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F8E6" w14:textId="670945BA" w:rsidR="003910AE" w:rsidRPr="00423268" w:rsidRDefault="003910AE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0"/>
        </w:rPr>
        <w:t xml:space="preserve">Warszawa, </w:t>
      </w:r>
      <w:r w:rsidR="00A66709">
        <w:rPr>
          <w:rFonts w:asciiTheme="minorHAnsi" w:hAnsiTheme="minorHAnsi"/>
          <w:color w:val="00416E"/>
          <w:sz w:val="20"/>
          <w:szCs w:val="20"/>
        </w:rPr>
        <w:t>2</w:t>
      </w:r>
      <w:r w:rsidR="00CC4AFA">
        <w:rPr>
          <w:rFonts w:asciiTheme="minorHAnsi" w:hAnsiTheme="minorHAnsi"/>
          <w:color w:val="00416E"/>
          <w:sz w:val="20"/>
          <w:szCs w:val="20"/>
        </w:rPr>
        <w:t>6</w:t>
      </w:r>
      <w:r w:rsidR="00A75DC3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604AB8">
        <w:rPr>
          <w:rFonts w:asciiTheme="minorHAnsi" w:hAnsiTheme="minorHAnsi"/>
          <w:color w:val="00416E"/>
          <w:sz w:val="20"/>
          <w:szCs w:val="20"/>
        </w:rPr>
        <w:t>stycznia</w:t>
      </w:r>
      <w:r w:rsidR="001859A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604AB8">
        <w:rPr>
          <w:rFonts w:asciiTheme="minorHAnsi" w:hAnsiTheme="minorHAnsi"/>
          <w:color w:val="00416E"/>
          <w:sz w:val="20"/>
          <w:szCs w:val="20"/>
        </w:rPr>
        <w:t>6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6CE44833" w14:textId="77777777" w:rsidR="003910AE" w:rsidRDefault="003910AE" w:rsidP="003910AE">
      <w:pPr>
        <w:spacing w:line="360" w:lineRule="auto"/>
        <w:rPr>
          <w:rFonts w:asciiTheme="minorHAnsi" w:hAnsiTheme="minorHAnsi"/>
          <w:color w:val="00416E"/>
          <w:sz w:val="20"/>
          <w:szCs w:val="24"/>
        </w:rPr>
      </w:pPr>
      <w:r w:rsidRPr="00423268">
        <w:rPr>
          <w:rFonts w:asciiTheme="minorHAnsi" w:hAnsiTheme="minorHAnsi"/>
          <w:color w:val="00416E"/>
          <w:sz w:val="20"/>
          <w:szCs w:val="24"/>
        </w:rPr>
        <w:t>INFORMACJA PRASOWA</w:t>
      </w:r>
    </w:p>
    <w:p w14:paraId="559C2450" w14:textId="42ABC6A5" w:rsidR="00A66709" w:rsidRPr="00A66709" w:rsidRDefault="001A2975" w:rsidP="001A2975">
      <w:pPr>
        <w:pStyle w:val="Tytu"/>
        <w:jc w:val="left"/>
        <w:rPr>
          <w:rFonts w:eastAsia="Times New Roman" w:cstheme="minorHAnsi"/>
          <w:b/>
          <w:bCs/>
          <w:color w:val="000000"/>
          <w:kern w:val="36"/>
          <w:sz w:val="28"/>
          <w:szCs w:val="28"/>
        </w:rPr>
      </w:pPr>
      <w:bookmarkStart w:id="0" w:name="_Hlk219990416"/>
      <w:r>
        <w:rPr>
          <w:rFonts w:asciiTheme="minorHAnsi" w:hAnsiTheme="minorHAnsi" w:cstheme="minorHAnsi"/>
          <w:b/>
          <w:bCs/>
          <w:color w:val="00B050"/>
          <w:sz w:val="28"/>
          <w:szCs w:val="28"/>
        </w:rPr>
        <w:t>ZUS informuje:</w:t>
      </w:r>
      <w:r>
        <w:rPr>
          <w:rFonts w:asciiTheme="minorHAnsi" w:hAnsiTheme="minorHAnsi" w:cstheme="minorHAnsi"/>
          <w:b/>
          <w:bCs/>
          <w:color w:val="00B050"/>
          <w:sz w:val="28"/>
          <w:szCs w:val="28"/>
        </w:rPr>
        <w:br/>
      </w:r>
      <w:r w:rsidR="00A66709" w:rsidRPr="00A66709">
        <w:rPr>
          <w:rFonts w:eastAsia="Times New Roman" w:cstheme="minorHAnsi"/>
          <w:b/>
          <w:bCs/>
          <w:color w:val="000000"/>
          <w:kern w:val="36"/>
          <w:sz w:val="28"/>
          <w:szCs w:val="28"/>
        </w:rPr>
        <w:t xml:space="preserve">Stażowe w liczbach – jak to robimy? </w:t>
      </w:r>
    </w:p>
    <w:p w14:paraId="7DE8E8CB" w14:textId="6E049CBC" w:rsidR="00A66709" w:rsidRPr="00A66709" w:rsidRDefault="00E736CD" w:rsidP="003C7F11">
      <w:pPr>
        <w:spacing w:before="161" w:after="161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309 612</w:t>
      </w:r>
      <w:r w:rsidR="00A66709" w:rsidRPr="00A66709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wniosków o dodanie do stażu pracy okresów innych niż zatrudnienie na podstawie umowy o pracę wpłynęło do 2</w:t>
      </w:r>
      <w: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6</w:t>
      </w:r>
      <w:r w:rsidR="00A66709" w:rsidRPr="00A66709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stycznia do ZUS. Zakład</w:t>
      </w:r>
      <w:r w:rsidR="005153F7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rozpatruje wnioski o zaświadczenie zgodnie z przepisami Kodeksu postepowania </w:t>
      </w:r>
      <w:r w:rsidR="00DE624B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administracyjnego i</w:t>
      </w:r>
      <w:r w:rsidR="00A66709" w:rsidRPr="00A66709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ma</w:t>
      </w:r>
      <w:r w:rsidR="00DE624B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na to</w:t>
      </w:r>
      <w:r w:rsidR="00A66709" w:rsidRPr="00A66709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7 dni</w:t>
      </w:r>
      <w:r w:rsidR="00DE624B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.</w:t>
      </w:r>
      <w:r w:rsidR="00A66709" w:rsidRPr="00A66709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</w:p>
    <w:p w14:paraId="6B37A7CF" w14:textId="1716271F" w:rsidR="00A66709" w:rsidRPr="00A66709" w:rsidRDefault="00A66709" w:rsidP="003C7F11">
      <w:p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Do 2</w:t>
      </w:r>
      <w:r w:rsidR="00E736C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6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stycznia ZUS rozpatrzył  </w:t>
      </w:r>
      <w:r w:rsidR="00E736CD" w:rsidRPr="00E736C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228 806</w:t>
      </w:r>
      <w:r w:rsidRPr="00E736C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wniosków</w:t>
      </w:r>
      <w:r w:rsidR="001A3BBA" w:rsidRPr="00E736C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i</w:t>
      </w:r>
      <w:r w:rsidRPr="00E736C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wyda</w:t>
      </w:r>
      <w:r w:rsidR="001A3BBA" w:rsidRPr="00E736C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ł</w:t>
      </w:r>
      <w:r w:rsidRPr="00E736C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E736C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508 469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zaświadczeń. </w:t>
      </w:r>
    </w:p>
    <w:p w14:paraId="5D2C1B53" w14:textId="77777777" w:rsidR="00A66709" w:rsidRPr="00A66709" w:rsidRDefault="00A66709" w:rsidP="003C7F11">
      <w:pPr>
        <w:spacing w:before="161" w:after="161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Zasady </w:t>
      </w:r>
    </w:p>
    <w:p w14:paraId="11DF6D67" w14:textId="1D56B5CC" w:rsidR="00A66709" w:rsidRPr="00A66709" w:rsidRDefault="00A66709" w:rsidP="003C7F11">
      <w:p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Od 1 stycznia 2026 r. osoby zatrudnione mogą doliczyć do stażu pracy okresy inne niż zatrudnienie na podstawie umowy o pracę.</w:t>
      </w:r>
    </w:p>
    <w:p w14:paraId="4374D1B3" w14:textId="77777777" w:rsidR="00A66709" w:rsidRPr="00A66709" w:rsidRDefault="00A66709" w:rsidP="003C7F11">
      <w:p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Nowe przepisy mają zastosowanie:</w:t>
      </w:r>
    </w:p>
    <w:p w14:paraId="739D9A98" w14:textId="77777777" w:rsidR="00A66709" w:rsidRPr="00A66709" w:rsidRDefault="00A66709" w:rsidP="003C7F11">
      <w:pPr>
        <w:numPr>
          <w:ilvl w:val="0"/>
          <w:numId w:val="12"/>
        </w:numPr>
        <w:spacing w:before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od 1 stycznia 2026 r. – do pracodawców będących jednostkami sektora finansów publicznych,</w:t>
      </w:r>
    </w:p>
    <w:p w14:paraId="0040B215" w14:textId="77777777" w:rsidR="00A66709" w:rsidRDefault="00A66709" w:rsidP="003C7F11">
      <w:pPr>
        <w:numPr>
          <w:ilvl w:val="0"/>
          <w:numId w:val="12"/>
        </w:numPr>
        <w:spacing w:before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od 1 maja 2026 r. – do pozostałych pracodawców.</w:t>
      </w:r>
    </w:p>
    <w:p w14:paraId="0E2D3543" w14:textId="1E6C3C9A" w:rsidR="00A66709" w:rsidRPr="00A66709" w:rsidRDefault="00A66709" w:rsidP="003C7F11">
      <w:p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Kodeks pracy wskazuje okresy, które będzie można zaliczyć do stażu pracy pod warunkiem uzyskania z ZUS stosownego zaświadczenia</w:t>
      </w:r>
      <w:r w:rsidR="001A3BB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. Są to okresy, </w:t>
      </w:r>
      <w:r w:rsidR="00604B2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kiedy</w:t>
      </w:r>
      <w:r w:rsidR="001A3BB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osoba</w:t>
      </w:r>
      <w:r w:rsidR="00604B2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 która ubiega się o zaświadczenie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:</w:t>
      </w:r>
    </w:p>
    <w:p w14:paraId="7760FF1D" w14:textId="1821A8A7" w:rsidR="00A66709" w:rsidRPr="00A66709" w:rsidRDefault="00A66709" w:rsidP="003C7F11">
      <w:pPr>
        <w:numPr>
          <w:ilvl w:val="0"/>
          <w:numId w:val="13"/>
        </w:num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opłaca</w:t>
      </w:r>
      <w:r w:rsidR="00604B2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ła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składk</w:t>
      </w:r>
      <w:r w:rsidR="00604B2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i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na ubezpieczenia emerytalne i rentowe lub ubezpieczenie wypadkowe </w:t>
      </w:r>
      <w:r w:rsidR="00604B2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jako 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osob</w:t>
      </w:r>
      <w:r w:rsidR="00604B2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a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prowadząc</w:t>
      </w:r>
      <w:r w:rsidR="00604B2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a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pozarolniczą działalność lub współpracując</w:t>
      </w:r>
      <w:r w:rsidR="00604B2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a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z osobą prowadzącą tę działalność,</w:t>
      </w:r>
    </w:p>
    <w:p w14:paraId="5F27E914" w14:textId="68C800F5" w:rsidR="00A66709" w:rsidRPr="00A66709" w:rsidRDefault="00604B25" w:rsidP="003C7F11">
      <w:pPr>
        <w:numPr>
          <w:ilvl w:val="0"/>
          <w:numId w:val="13"/>
        </w:num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była objęta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ubezpieczeni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ami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emerytaln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y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 i rentowym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i,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z tytułu:</w:t>
      </w:r>
    </w:p>
    <w:p w14:paraId="192593B0" w14:textId="5BD9A1C6" w:rsidR="00A66709" w:rsidRPr="00A66709" w:rsidRDefault="00A66709" w:rsidP="003C7F11">
      <w:pPr>
        <w:numPr>
          <w:ilvl w:val="0"/>
          <w:numId w:val="14"/>
        </w:numPr>
        <w:spacing w:before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umowy zlecenia lub innej umowy o świadczenie usług, do której zgodnie z przepisami Kodeksu cywilnego stosuje się przepisy dotyczące zlecenia,</w:t>
      </w:r>
    </w:p>
    <w:p w14:paraId="519F7E3C" w14:textId="472022EA" w:rsidR="00A66709" w:rsidRPr="00A66709" w:rsidRDefault="00A66709" w:rsidP="003C7F11">
      <w:pPr>
        <w:numPr>
          <w:ilvl w:val="0"/>
          <w:numId w:val="14"/>
        </w:numPr>
        <w:spacing w:before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umowy agencyjnej,</w:t>
      </w:r>
    </w:p>
    <w:p w14:paraId="6EBA9F95" w14:textId="77777777" w:rsidR="00A66709" w:rsidRPr="00A66709" w:rsidRDefault="00A66709" w:rsidP="003C7F11">
      <w:pPr>
        <w:numPr>
          <w:ilvl w:val="0"/>
          <w:numId w:val="14"/>
        </w:numPr>
        <w:spacing w:before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współpracy z osobą wykonującą umowę zlecenia, inną umowę o świadczenie usług lub umowę agencyjną,</w:t>
      </w:r>
    </w:p>
    <w:p w14:paraId="08890487" w14:textId="77777777" w:rsidR="00A66709" w:rsidRPr="00A66709" w:rsidRDefault="00A66709" w:rsidP="003C7F11">
      <w:pPr>
        <w:numPr>
          <w:ilvl w:val="0"/>
          <w:numId w:val="14"/>
        </w:numPr>
        <w:spacing w:before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pozostawania członkiem rolniczej spółdzielni produkcyjnej,</w:t>
      </w:r>
    </w:p>
    <w:p w14:paraId="0B7F6A04" w14:textId="77777777" w:rsidR="00A66709" w:rsidRDefault="00A66709" w:rsidP="003C7F11">
      <w:pPr>
        <w:numPr>
          <w:ilvl w:val="0"/>
          <w:numId w:val="14"/>
        </w:numPr>
        <w:spacing w:before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pozostawania członkiem spółdzielni kółek rolniczych,</w:t>
      </w:r>
    </w:p>
    <w:p w14:paraId="3212CD0F" w14:textId="4738986F" w:rsidR="00A66709" w:rsidRPr="00A66709" w:rsidRDefault="00604B25" w:rsidP="003C7F11">
      <w:pPr>
        <w:numPr>
          <w:ilvl w:val="0"/>
          <w:numId w:val="15"/>
        </w:num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była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zgłosz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ona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do ubezpieczenia zdrowotnego jako osoba podejmująca działalność gospodarczą i niepodlegająca ubezpieczeniom emerytalnemu i rentowym przez okres pierwszych 6-ciu miesięcy prowadzenia tej działalności (tzw. ulga na start),</w:t>
      </w:r>
    </w:p>
    <w:p w14:paraId="1651755E" w14:textId="6D7E2299" w:rsidR="00A66709" w:rsidRPr="00A66709" w:rsidRDefault="00A66709" w:rsidP="003C7F11">
      <w:pPr>
        <w:numPr>
          <w:ilvl w:val="0"/>
          <w:numId w:val="15"/>
        </w:num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lastRenderedPageBreak/>
        <w:t>opłaca</w:t>
      </w:r>
      <w:r w:rsidR="00604B2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ła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składk</w:t>
      </w:r>
      <w:r w:rsidR="00604B2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i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na ubezpieczenia emerytalne i rentowe lub wypadkowe </w:t>
      </w:r>
      <w:r w:rsidR="00604B2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jako</w:t>
      </w:r>
      <w:r w:rsidR="00604B25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osob</w:t>
      </w:r>
      <w:r w:rsidR="00604B2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a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współpracując</w:t>
      </w:r>
      <w:r w:rsidR="00604B2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a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z osobą podejmującą działalność gospodarczą (wymienioną w punkcie 3),</w:t>
      </w:r>
    </w:p>
    <w:p w14:paraId="4E106479" w14:textId="1B0234AE" w:rsidR="00A66709" w:rsidRPr="00A66709" w:rsidRDefault="00604B25" w:rsidP="003C7F11">
      <w:pPr>
        <w:numPr>
          <w:ilvl w:val="0"/>
          <w:numId w:val="15"/>
        </w:num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miała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sfinansowane składki na ubezpieczenia emerytalne i rentowe z tytułu sprawowania osobistej opieki nad dzieckiem w okresie zawieszenia działalności gospodarczej,</w:t>
      </w:r>
    </w:p>
    <w:p w14:paraId="65EB612D" w14:textId="72F4C6D1" w:rsidR="00A66709" w:rsidRPr="00A66709" w:rsidRDefault="00604B25" w:rsidP="003C7F11">
      <w:pPr>
        <w:numPr>
          <w:ilvl w:val="0"/>
          <w:numId w:val="15"/>
        </w:num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miała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sfinansowane składki na ubezpieczenia emerytalne i rentowe z tytułu sprawowania osobistej opieki nad dzieckiem 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jako osoba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współpracując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a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</w:t>
      </w:r>
    </w:p>
    <w:p w14:paraId="0A83C6AF" w14:textId="77777777" w:rsidR="00A66709" w:rsidRPr="00A66709" w:rsidRDefault="00A66709" w:rsidP="0054311A">
      <w:pPr>
        <w:spacing w:before="161" w:after="161"/>
        <w:jc w:val="both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Proces</w:t>
      </w:r>
    </w:p>
    <w:p w14:paraId="03CEB5DB" w14:textId="4F09686F" w:rsidR="00A66709" w:rsidRPr="00A66709" w:rsidRDefault="00A66709" w:rsidP="00207586">
      <w:pPr>
        <w:spacing w:before="240" w:after="24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Wniosek o wydanie zaświadczenia można złożyć wyłącznie w postaci elektronicznej za pomocą konta w systemie teleinformatycznym Zakładu (</w:t>
      </w:r>
      <w:proofErr w:type="spellStart"/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eZUS</w:t>
      </w:r>
      <w:proofErr w:type="spellEnd"/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). Od 1 stycznia 2026 r. na </w:t>
      </w:r>
      <w:proofErr w:type="spellStart"/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eZUS</w:t>
      </w:r>
      <w:proofErr w:type="spellEnd"/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jest dostępny „Wniosek o wydanie zaświadczenia o ubezpieczeniu dla celów doliczenia okresów do stażu pracy” – USP. </w:t>
      </w:r>
      <w:r w:rsidR="00207586" w:rsidRPr="00207586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Zakład Ubezpieczeń Społecznych dodał w menu bocznym nowy kafelek, który prowadzi bezpośrednio do formularza wniosku USP. Dzięki temu znalezienie i złożenie właściwego wniosku jest wygodniejsze i szybsze.</w:t>
      </w:r>
    </w:p>
    <w:p w14:paraId="2C23473C" w14:textId="77777777" w:rsidR="00A66709" w:rsidRPr="00A66709" w:rsidRDefault="00A66709" w:rsidP="0054311A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Zaświadczenie, decyzję oraz inne pisma w sprawie wydania zaświadczeń ZUS przygotuje i doręczy osobie, która złoży wniosek, wyłącznie w postaci elektronicznej na konto w </w:t>
      </w:r>
      <w:proofErr w:type="spellStart"/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eZUS</w:t>
      </w:r>
      <w:proofErr w:type="spellEnd"/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 Dokumenty te mogą zamiast własnoręcznego podpisu zawierać nadruk imienia i nazwiska wraz ze stanowiskiem służbowym osoby upoważnionej do ich wydania. Taki podpis zawiera zaświadczenie wygenerowane w systemie teleinformatycznym ZUS.</w:t>
      </w:r>
    </w:p>
    <w:p w14:paraId="607096DF" w14:textId="5A11D576" w:rsidR="00A66709" w:rsidRPr="00A66709" w:rsidRDefault="003434D6" w:rsidP="0054311A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ZUS w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ydaje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także zaświadczenia </w:t>
      </w:r>
      <w:r w:rsidR="00604B25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przygotowane przez pracownik</w:t>
      </w:r>
      <w:r w:rsidR="00604B2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ów</w:t>
      </w:r>
      <w:r w:rsidR="00604B25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sygnowane:</w:t>
      </w:r>
    </w:p>
    <w:p w14:paraId="5A58CD31" w14:textId="77777777" w:rsidR="00A66709" w:rsidRPr="00A66709" w:rsidRDefault="00A66709" w:rsidP="0054311A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- podpisem kwalifikowanym pracownika ZUS,</w:t>
      </w:r>
    </w:p>
    <w:p w14:paraId="1BC4A506" w14:textId="77777777" w:rsidR="00A66709" w:rsidRPr="00A66709" w:rsidRDefault="00A66709" w:rsidP="0054311A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- pieczęcią ZUS albo</w:t>
      </w:r>
    </w:p>
    <w:p w14:paraId="61FB90F3" w14:textId="77777777" w:rsidR="00A66709" w:rsidRPr="00A66709" w:rsidRDefault="00A66709" w:rsidP="0054311A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- pieczęcią oddziału ZUS.</w:t>
      </w:r>
    </w:p>
    <w:p w14:paraId="64253198" w14:textId="77777777" w:rsidR="00A66709" w:rsidRPr="00A66709" w:rsidRDefault="00A66709" w:rsidP="0054311A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Obie formy zaświadczenia są równoprawne i prawidłowe.</w:t>
      </w:r>
    </w:p>
    <w:p w14:paraId="6940C4D9" w14:textId="2E4D0C98" w:rsidR="00A66709" w:rsidRDefault="00604B25" w:rsidP="0054311A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Jeśli 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ubezpieczony ma pełnomocnika, który w jego imieniu działa na platformie </w:t>
      </w:r>
      <w:proofErr w:type="spellStart"/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eZUS</w:t>
      </w:r>
      <w:proofErr w:type="spellEnd"/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 odpowiedź na wniosek USP najpierw trafia do pełnomocnika. Odpowiedź będzie widoczna dla ubezpieczonego na liście dokumentów odebranych, gdy odbierze ją pełnomocnik lub po 14 dniach (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jeśli</w:t>
      </w:r>
      <w:r w:rsidR="00A66709"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pełnomocnik jej w tym czasie nie odbierze).</w:t>
      </w:r>
    </w:p>
    <w:p w14:paraId="4F629DA5" w14:textId="7C27D579" w:rsidR="00DC7C3B" w:rsidRPr="00DC7C3B" w:rsidRDefault="00DC7C3B" w:rsidP="0054311A">
      <w:pPr>
        <w:spacing w:before="161" w:after="161"/>
        <w:jc w:val="both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DC7C3B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Powiadomienie o wydaniu zaświadczenia</w:t>
      </w:r>
    </w:p>
    <w:p w14:paraId="256D76B7" w14:textId="2F6D5A0C" w:rsidR="00DC7C3B" w:rsidRPr="00DC7C3B" w:rsidRDefault="00DC7C3B" w:rsidP="00DC7C3B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Gdy odpowiedź na wniosek USP pojawi się na koncie w </w:t>
      </w:r>
      <w:proofErr w:type="spellStart"/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eZUS</w:t>
      </w:r>
      <w:proofErr w:type="spellEnd"/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, 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ubezpieczony lub pełnomocnik jest</w:t>
      </w:r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o tym automatycznie poinformowany. Jeśli ma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ją</w:t>
      </w:r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włączone powiadomienia, otrzyma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ją</w:t>
      </w:r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informację SMS-em, e-mailem lub w aplikacji mobilnej </w:t>
      </w:r>
      <w:proofErr w:type="spellStart"/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mZUS</w:t>
      </w:r>
      <w:proofErr w:type="spellEnd"/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– zgodnie z preferencjami ustawionymi w zakładce Ustawienia → Ustawienia subskrypcji. 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Jeśli osoba, która spodziewa się odpowiedzi na wniosek, nie ma</w:t>
      </w:r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takich ustawień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</w:t>
      </w:r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powinna</w:t>
      </w:r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regularn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i</w:t>
      </w:r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 logowa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ć</w:t>
      </w:r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się do </w:t>
      </w:r>
      <w:proofErr w:type="spellStart"/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eZUS</w:t>
      </w:r>
      <w:proofErr w:type="spellEnd"/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i sprawdza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ć</w:t>
      </w:r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, czy decyzja lub zaświadczenie już tam czeka. </w:t>
      </w:r>
      <w:r w:rsidR="00EF1880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ZUS z</w:t>
      </w:r>
      <w:r w:rsidRPr="00DC7C3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achęca więc do aktywowania powiadomień, aby na bieżąco otrzymywać informacje o nowych dokumentach.</w:t>
      </w:r>
    </w:p>
    <w:p w14:paraId="3B42741E" w14:textId="77777777" w:rsidR="001A2975" w:rsidRDefault="001A2975" w:rsidP="0054311A">
      <w:pPr>
        <w:spacing w:before="161" w:after="161"/>
        <w:jc w:val="both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</w:p>
    <w:p w14:paraId="252F1DA8" w14:textId="77777777" w:rsidR="001A2975" w:rsidRDefault="001A2975" w:rsidP="0054311A">
      <w:pPr>
        <w:spacing w:before="161" w:after="161"/>
        <w:jc w:val="both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</w:p>
    <w:p w14:paraId="34D9EE47" w14:textId="77777777" w:rsidR="001A2975" w:rsidRDefault="001A2975" w:rsidP="0054311A">
      <w:pPr>
        <w:spacing w:before="161" w:after="161"/>
        <w:jc w:val="both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</w:p>
    <w:p w14:paraId="74CCA6AD" w14:textId="1B916B9C" w:rsidR="00A66709" w:rsidRPr="00A66709" w:rsidRDefault="00A66709" w:rsidP="0054311A">
      <w:pPr>
        <w:spacing w:before="161" w:after="161"/>
        <w:jc w:val="both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Odmowa </w:t>
      </w:r>
    </w:p>
    <w:p w14:paraId="32209824" w14:textId="71B3935D" w:rsidR="000F45DD" w:rsidRPr="000F45DD" w:rsidRDefault="00B95DBF" w:rsidP="000F45DD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ZUS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odmawia wydania zaświadczenia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 najczęściej jeśli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:</w:t>
      </w:r>
    </w:p>
    <w:p w14:paraId="2779768B" w14:textId="090AB2BD" w:rsidR="000F45DD" w:rsidRPr="000F45DD" w:rsidRDefault="00067C0B" w:rsidP="003C7F11">
      <w:pPr>
        <w:numPr>
          <w:ilvl w:val="0"/>
          <w:numId w:val="18"/>
        </w:num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klient 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wskaże </w:t>
      </w:r>
      <w:r w:rsidR="00B95DBF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na wniosku 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okres wykonywania umowy zlecenia w czasie, gdy posiadał status ucznia lub studenta 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i nie skończył jeszcze 26 lat, więc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nie podlegał ubezpieczeniom z tego tytułu,</w:t>
      </w:r>
    </w:p>
    <w:p w14:paraId="79C587B0" w14:textId="58D12FFB" w:rsidR="000F45DD" w:rsidRPr="000F45DD" w:rsidRDefault="00067C0B" w:rsidP="003C7F11">
      <w:pPr>
        <w:numPr>
          <w:ilvl w:val="0"/>
          <w:numId w:val="18"/>
        </w:num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klient 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wskaże okres ubezpieczenia z tytułu umowy zlecenia lub działalności gospodarczej i na mocy odrębnych przepisów 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nie miał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obowiązk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owych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B95DBF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ubezpiecze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ń</w:t>
      </w:r>
      <w:r w:rsidR="00B95DBF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społeczny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ch, ponieważ był w tym czasie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objęty 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obowiązkowy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mi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ubezpiecze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niami z innego tytułu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. 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decyzji odmownej </w:t>
      </w:r>
      <w:r w:rsidR="00B95DBF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ZUS 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podaje informację o okresie ubezpieczeni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a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zdrowotne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go</w:t>
      </w:r>
      <w:r w:rsidR="000F45DD"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z tytułu wskazanego we wniosku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</w:t>
      </w:r>
    </w:p>
    <w:p w14:paraId="29F358EF" w14:textId="3AE34CFA" w:rsidR="000F45DD" w:rsidRPr="000F45DD" w:rsidRDefault="000F45DD" w:rsidP="003C7F11">
      <w:pPr>
        <w:numPr>
          <w:ilvl w:val="0"/>
          <w:numId w:val="18"/>
        </w:num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w dokumentach zgłoszeniowych i rozliczeniowych </w:t>
      </w:r>
      <w:r w:rsidR="00067C0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są błędy i </w:t>
      </w:r>
      <w:r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wydanie zaświadczenia o opłaconych składkach na ubezpieczenie emerytalne i rentowe lub wypadkowe z tytułu prowadzonej działalności gospodarczej</w:t>
      </w:r>
      <w:r w:rsidR="00067C0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jest niemożliwe</w:t>
      </w:r>
      <w:r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</w:t>
      </w:r>
    </w:p>
    <w:p w14:paraId="77A7952C" w14:textId="4AA1BE87" w:rsidR="000F45DD" w:rsidRPr="000F45DD" w:rsidRDefault="000F45DD" w:rsidP="003C7F11">
      <w:pPr>
        <w:numPr>
          <w:ilvl w:val="0"/>
          <w:numId w:val="18"/>
        </w:num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w dokumentach zgłoszeniowych i rozliczeniowych </w:t>
      </w:r>
      <w:r w:rsidR="00067C0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są błędy albo ZUS ich nie  otrzymał i dlatego nie może </w:t>
      </w:r>
      <w:r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wyda</w:t>
      </w:r>
      <w:r w:rsidR="00067C0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ć</w:t>
      </w:r>
      <w:r w:rsidRPr="000F45D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zaświadczenia o przebiegu ubezpieczeń z tytułu umowy zlecenia.</w:t>
      </w:r>
    </w:p>
    <w:p w14:paraId="73224069" w14:textId="61E6CBFA" w:rsidR="00AA2F3E" w:rsidRPr="00AA2F3E" w:rsidRDefault="00AA2F3E" w:rsidP="003C7F11">
      <w:p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A2F3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Jeżeli </w:t>
      </w:r>
      <w:r w:rsidR="00D70D6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na </w:t>
      </w:r>
      <w:r w:rsidRPr="00AA2F3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koncie 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klienta </w:t>
      </w:r>
      <w:r w:rsidRPr="00AA2F3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nie będzie informacji o zgłoszeniu do ubezpieczeń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 zakresie</w:t>
      </w:r>
      <w:r w:rsidR="00D70D6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 jakim Zakład wydaje zaświadczenie</w:t>
      </w:r>
      <w:r w:rsidR="00D70D6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klient </w:t>
      </w:r>
      <w:r w:rsidRPr="00AA2F3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otrzyma decyzję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067C0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z 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</w:t>
      </w:r>
      <w:r w:rsidRPr="00AA2F3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dm</w:t>
      </w:r>
      <w:r w:rsidR="00133F00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</w:t>
      </w:r>
      <w:r w:rsidRPr="00AA2F3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</w:t>
      </w:r>
      <w:r w:rsidR="00067C0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ą</w:t>
      </w:r>
      <w:r w:rsidRPr="00AA2F3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wydania zaświadczenia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 Jeśli klient posiada dokumenty</w:t>
      </w:r>
      <w:r w:rsidR="00067C0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 które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potwierdzają wykonywanie danej aktywności zawodowej, może </w:t>
      </w:r>
      <w:r w:rsidRPr="00AA2F3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złożyć wniosek o  postępowanie wyjaśniające i</w:t>
      </w:r>
      <w:r w:rsidR="00067C0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 dołączyć </w:t>
      </w:r>
      <w:r w:rsidRPr="00AA2F3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do tego wniosku 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odpowiednie</w:t>
      </w:r>
      <w:r w:rsidRPr="00AA2F3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dokumenty.</w:t>
      </w:r>
    </w:p>
    <w:p w14:paraId="74200EE3" w14:textId="23A6E421" w:rsidR="00A66709" w:rsidRPr="00A66709" w:rsidRDefault="00A66709" w:rsidP="003C7F11">
      <w:p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Wniosek o przeprowadzenie postępowania wyjaśniającego wraz z dokumentami </w:t>
      </w:r>
      <w:r w:rsidR="00AA2F3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można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złożyć:</w:t>
      </w:r>
    </w:p>
    <w:p w14:paraId="0CE81C8B" w14:textId="548A8C59" w:rsidR="00A66709" w:rsidRPr="00A66709" w:rsidRDefault="00A66709" w:rsidP="003C7F11">
      <w:pPr>
        <w:numPr>
          <w:ilvl w:val="0"/>
          <w:numId w:val="16"/>
        </w:num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elektronicznie </w:t>
      </w:r>
      <w:r w:rsidR="00067C0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– 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poprzez swoje konto w </w:t>
      </w:r>
      <w:proofErr w:type="spellStart"/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eZUS</w:t>
      </w:r>
      <w:proofErr w:type="spellEnd"/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 Należy do tego wykorzystać wniosek ogólny POG,</w:t>
      </w:r>
    </w:p>
    <w:p w14:paraId="3F9BC08F" w14:textId="4B18AD72" w:rsidR="00A66709" w:rsidRPr="00A66709" w:rsidRDefault="00A66709" w:rsidP="003C7F11">
      <w:pPr>
        <w:numPr>
          <w:ilvl w:val="0"/>
          <w:numId w:val="16"/>
        </w:num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listownie </w:t>
      </w:r>
      <w:r w:rsidR="00067C0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– 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na adres najbliższej jednostki ZUS,</w:t>
      </w:r>
    </w:p>
    <w:p w14:paraId="55371367" w14:textId="193E9679" w:rsidR="00A66709" w:rsidRPr="00A66709" w:rsidRDefault="00A66709" w:rsidP="003C7F11">
      <w:pPr>
        <w:numPr>
          <w:ilvl w:val="0"/>
          <w:numId w:val="16"/>
        </w:numPr>
        <w:spacing w:before="161" w:after="161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osobiście </w:t>
      </w:r>
      <w:r w:rsidR="00067C0B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– </w:t>
      </w:r>
      <w:r w:rsidRPr="00A66709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 dowolnej placówce ZUS.</w:t>
      </w:r>
    </w:p>
    <w:p w14:paraId="375F2BDD" w14:textId="783A5743" w:rsidR="00317AD9" w:rsidRDefault="00A66709" w:rsidP="003C7F11">
      <w:pPr>
        <w:rPr>
          <w:lang w:eastAsia="pl-PL"/>
        </w:rPr>
      </w:pPr>
      <w:r w:rsidRPr="00A66709">
        <w:rPr>
          <w:lang w:eastAsia="pl-PL"/>
        </w:rPr>
        <w:t xml:space="preserve">Do </w:t>
      </w:r>
      <w:r w:rsidR="00E736CD">
        <w:rPr>
          <w:lang w:eastAsia="pl-PL"/>
        </w:rPr>
        <w:t>tej pory</w:t>
      </w:r>
      <w:r w:rsidRPr="00A66709">
        <w:rPr>
          <w:lang w:eastAsia="pl-PL"/>
        </w:rPr>
        <w:t xml:space="preserve"> ZUS odmówił wydania </w:t>
      </w:r>
      <w:r w:rsidR="00E736CD">
        <w:rPr>
          <w:lang w:eastAsia="pl-PL"/>
        </w:rPr>
        <w:t>49 569</w:t>
      </w:r>
      <w:r w:rsidRPr="00A66709">
        <w:rPr>
          <w:lang w:eastAsia="pl-PL"/>
        </w:rPr>
        <w:t xml:space="preserve"> zaświadczeń.</w:t>
      </w:r>
      <w:bookmarkEnd w:id="0"/>
    </w:p>
    <w:p w14:paraId="7050A015" w14:textId="77777777" w:rsidR="001A2975" w:rsidRDefault="001A2975" w:rsidP="0054311A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</w:p>
    <w:p w14:paraId="6ACD8FEF" w14:textId="122143B1" w:rsidR="001A2975" w:rsidRDefault="00000000" w:rsidP="0054311A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hyperlink r:id="rId8" w:history="1">
        <w:r w:rsidR="001A2975" w:rsidRPr="00AB3EDA">
          <w:rPr>
            <w:rStyle w:val="Hipercze"/>
            <w:rFonts w:eastAsia="Times New Roman" w:cstheme="minorHAnsi"/>
            <w:kern w:val="36"/>
            <w:sz w:val="24"/>
            <w:szCs w:val="24"/>
            <w:lang w:eastAsia="pl-PL"/>
          </w:rPr>
          <w:t>www.zus.pl</w:t>
        </w:r>
      </w:hyperlink>
    </w:p>
    <w:p w14:paraId="6BCEE176" w14:textId="77777777" w:rsidR="001A2975" w:rsidRPr="00E736CD" w:rsidRDefault="001A2975" w:rsidP="0054311A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</w:p>
    <w:sectPr w:rsidR="001A2975" w:rsidRPr="00E736CD" w:rsidSect="007479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251E" w14:textId="77777777" w:rsidR="00865424" w:rsidRDefault="00865424" w:rsidP="007363DC">
      <w:r>
        <w:separator/>
      </w:r>
    </w:p>
  </w:endnote>
  <w:endnote w:type="continuationSeparator" w:id="0">
    <w:p w14:paraId="694BF8C7" w14:textId="77777777" w:rsidR="00865424" w:rsidRDefault="00865424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E9B4" w14:textId="77777777" w:rsidR="00865424" w:rsidRDefault="00865424" w:rsidP="007363DC">
      <w:r>
        <w:separator/>
      </w:r>
    </w:p>
  </w:footnote>
  <w:footnote w:type="continuationSeparator" w:id="0">
    <w:p w14:paraId="3CE66EA1" w14:textId="77777777" w:rsidR="00865424" w:rsidRDefault="00865424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439"/>
    <w:multiLevelType w:val="hybridMultilevel"/>
    <w:tmpl w:val="F3547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5678"/>
    <w:multiLevelType w:val="multilevel"/>
    <w:tmpl w:val="129C453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74724"/>
    <w:multiLevelType w:val="multilevel"/>
    <w:tmpl w:val="E6B4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C5643"/>
    <w:multiLevelType w:val="multilevel"/>
    <w:tmpl w:val="136C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B0F28"/>
    <w:multiLevelType w:val="multilevel"/>
    <w:tmpl w:val="57ACF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03FE1"/>
    <w:multiLevelType w:val="multilevel"/>
    <w:tmpl w:val="9E0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037971"/>
    <w:multiLevelType w:val="multilevel"/>
    <w:tmpl w:val="85E6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F6749A"/>
    <w:multiLevelType w:val="hybridMultilevel"/>
    <w:tmpl w:val="F3AE0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471BB"/>
    <w:multiLevelType w:val="hybridMultilevel"/>
    <w:tmpl w:val="D840900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4A6E1A76"/>
    <w:multiLevelType w:val="hybridMultilevel"/>
    <w:tmpl w:val="96C6972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4799">
    <w:abstractNumId w:val="10"/>
  </w:num>
  <w:num w:numId="2" w16cid:durableId="2132431837">
    <w:abstractNumId w:val="14"/>
  </w:num>
  <w:num w:numId="3" w16cid:durableId="1308975148">
    <w:abstractNumId w:val="11"/>
  </w:num>
  <w:num w:numId="4" w16cid:durableId="2003044839">
    <w:abstractNumId w:val="16"/>
  </w:num>
  <w:num w:numId="5" w16cid:durableId="255868590">
    <w:abstractNumId w:val="2"/>
  </w:num>
  <w:num w:numId="6" w16cid:durableId="1953395191">
    <w:abstractNumId w:val="17"/>
  </w:num>
  <w:num w:numId="7" w16cid:durableId="891235393">
    <w:abstractNumId w:val="6"/>
  </w:num>
  <w:num w:numId="8" w16cid:durableId="1409352471">
    <w:abstractNumId w:val="15"/>
  </w:num>
  <w:num w:numId="9" w16cid:durableId="373426332">
    <w:abstractNumId w:val="12"/>
  </w:num>
  <w:num w:numId="10" w16cid:durableId="2053378805">
    <w:abstractNumId w:val="7"/>
  </w:num>
  <w:num w:numId="11" w16cid:durableId="1389573794">
    <w:abstractNumId w:val="9"/>
  </w:num>
  <w:num w:numId="12" w16cid:durableId="519586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9265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9149054">
    <w:abstractNumId w:val="1"/>
  </w:num>
  <w:num w:numId="15" w16cid:durableId="168008582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661229">
    <w:abstractNumId w:val="0"/>
  </w:num>
  <w:num w:numId="17" w16cid:durableId="1335649481">
    <w:abstractNumId w:val="13"/>
  </w:num>
  <w:num w:numId="18" w16cid:durableId="1161432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1"/>
    <w:rsid w:val="00001137"/>
    <w:rsid w:val="00002AE2"/>
    <w:rsid w:val="00007987"/>
    <w:rsid w:val="00007E13"/>
    <w:rsid w:val="00024940"/>
    <w:rsid w:val="00025F11"/>
    <w:rsid w:val="00026F59"/>
    <w:rsid w:val="00030D37"/>
    <w:rsid w:val="00032280"/>
    <w:rsid w:val="00041B14"/>
    <w:rsid w:val="00044444"/>
    <w:rsid w:val="00047EF9"/>
    <w:rsid w:val="00050176"/>
    <w:rsid w:val="00052AD6"/>
    <w:rsid w:val="000577B1"/>
    <w:rsid w:val="0005781E"/>
    <w:rsid w:val="00060B9B"/>
    <w:rsid w:val="00062499"/>
    <w:rsid w:val="000652AA"/>
    <w:rsid w:val="00067425"/>
    <w:rsid w:val="00067C0B"/>
    <w:rsid w:val="000719EB"/>
    <w:rsid w:val="00073D96"/>
    <w:rsid w:val="00080B2F"/>
    <w:rsid w:val="00083470"/>
    <w:rsid w:val="0008634B"/>
    <w:rsid w:val="000922D7"/>
    <w:rsid w:val="000A74FA"/>
    <w:rsid w:val="000B1254"/>
    <w:rsid w:val="000B5760"/>
    <w:rsid w:val="000C6152"/>
    <w:rsid w:val="000D2D09"/>
    <w:rsid w:val="000F216D"/>
    <w:rsid w:val="000F2EAC"/>
    <w:rsid w:val="000F45DD"/>
    <w:rsid w:val="00126224"/>
    <w:rsid w:val="00130827"/>
    <w:rsid w:val="00131B92"/>
    <w:rsid w:val="001321D9"/>
    <w:rsid w:val="00132BDF"/>
    <w:rsid w:val="00133F00"/>
    <w:rsid w:val="001355EE"/>
    <w:rsid w:val="001445D6"/>
    <w:rsid w:val="00144693"/>
    <w:rsid w:val="00144E01"/>
    <w:rsid w:val="001453E1"/>
    <w:rsid w:val="0014564E"/>
    <w:rsid w:val="00152D74"/>
    <w:rsid w:val="00160B18"/>
    <w:rsid w:val="00161EA4"/>
    <w:rsid w:val="00167DA0"/>
    <w:rsid w:val="00175D21"/>
    <w:rsid w:val="00182AF8"/>
    <w:rsid w:val="00184E9A"/>
    <w:rsid w:val="001859A7"/>
    <w:rsid w:val="0019299B"/>
    <w:rsid w:val="001941D8"/>
    <w:rsid w:val="001975B0"/>
    <w:rsid w:val="001A2975"/>
    <w:rsid w:val="001A3BBA"/>
    <w:rsid w:val="001A3ED2"/>
    <w:rsid w:val="001B0871"/>
    <w:rsid w:val="001B475F"/>
    <w:rsid w:val="001C07B3"/>
    <w:rsid w:val="001C3BC5"/>
    <w:rsid w:val="001C71AD"/>
    <w:rsid w:val="001D0B2C"/>
    <w:rsid w:val="001D73A9"/>
    <w:rsid w:val="001E1884"/>
    <w:rsid w:val="001F3CD3"/>
    <w:rsid w:val="001F64DB"/>
    <w:rsid w:val="001F6A88"/>
    <w:rsid w:val="00203467"/>
    <w:rsid w:val="00207586"/>
    <w:rsid w:val="002134EF"/>
    <w:rsid w:val="002161AD"/>
    <w:rsid w:val="002162B9"/>
    <w:rsid w:val="00220D93"/>
    <w:rsid w:val="0022330B"/>
    <w:rsid w:val="00223512"/>
    <w:rsid w:val="002241C9"/>
    <w:rsid w:val="0022699F"/>
    <w:rsid w:val="00231AC8"/>
    <w:rsid w:val="00250A69"/>
    <w:rsid w:val="00253986"/>
    <w:rsid w:val="0026209B"/>
    <w:rsid w:val="00262497"/>
    <w:rsid w:val="002701A7"/>
    <w:rsid w:val="00272E55"/>
    <w:rsid w:val="00277ABA"/>
    <w:rsid w:val="00284EC4"/>
    <w:rsid w:val="00286163"/>
    <w:rsid w:val="002947AB"/>
    <w:rsid w:val="00295873"/>
    <w:rsid w:val="002A109C"/>
    <w:rsid w:val="002A3E0F"/>
    <w:rsid w:val="002A5B79"/>
    <w:rsid w:val="002A64CE"/>
    <w:rsid w:val="002B13EF"/>
    <w:rsid w:val="002B16CA"/>
    <w:rsid w:val="002B6985"/>
    <w:rsid w:val="002C2C87"/>
    <w:rsid w:val="002C4DEC"/>
    <w:rsid w:val="002D1573"/>
    <w:rsid w:val="002D3970"/>
    <w:rsid w:val="002E1A32"/>
    <w:rsid w:val="002E2066"/>
    <w:rsid w:val="002E26E0"/>
    <w:rsid w:val="002E3680"/>
    <w:rsid w:val="002E51A1"/>
    <w:rsid w:val="002E6307"/>
    <w:rsid w:val="002E6D00"/>
    <w:rsid w:val="002F480E"/>
    <w:rsid w:val="002F66F1"/>
    <w:rsid w:val="002F722C"/>
    <w:rsid w:val="002F7796"/>
    <w:rsid w:val="00302588"/>
    <w:rsid w:val="0030614B"/>
    <w:rsid w:val="00311856"/>
    <w:rsid w:val="003161EB"/>
    <w:rsid w:val="00317AD9"/>
    <w:rsid w:val="00321DCF"/>
    <w:rsid w:val="00321EC7"/>
    <w:rsid w:val="00327B3C"/>
    <w:rsid w:val="003321AB"/>
    <w:rsid w:val="00334082"/>
    <w:rsid w:val="00336131"/>
    <w:rsid w:val="00342E76"/>
    <w:rsid w:val="003434D6"/>
    <w:rsid w:val="00354A50"/>
    <w:rsid w:val="00357F58"/>
    <w:rsid w:val="00367472"/>
    <w:rsid w:val="0036760D"/>
    <w:rsid w:val="00370EF7"/>
    <w:rsid w:val="003717B0"/>
    <w:rsid w:val="003725EB"/>
    <w:rsid w:val="00373DBF"/>
    <w:rsid w:val="0038511B"/>
    <w:rsid w:val="0038736A"/>
    <w:rsid w:val="003910AE"/>
    <w:rsid w:val="00392508"/>
    <w:rsid w:val="003973E2"/>
    <w:rsid w:val="003A799E"/>
    <w:rsid w:val="003B17FF"/>
    <w:rsid w:val="003B1A58"/>
    <w:rsid w:val="003B3F38"/>
    <w:rsid w:val="003B5692"/>
    <w:rsid w:val="003C188C"/>
    <w:rsid w:val="003C5AB6"/>
    <w:rsid w:val="003C6348"/>
    <w:rsid w:val="003C6EBC"/>
    <w:rsid w:val="003C7F11"/>
    <w:rsid w:val="003D4C70"/>
    <w:rsid w:val="003D77BC"/>
    <w:rsid w:val="003E39CA"/>
    <w:rsid w:val="003E3E10"/>
    <w:rsid w:val="003E4AD9"/>
    <w:rsid w:val="003F5A7B"/>
    <w:rsid w:val="003F7F45"/>
    <w:rsid w:val="00401C1B"/>
    <w:rsid w:val="00405C27"/>
    <w:rsid w:val="00417751"/>
    <w:rsid w:val="00423268"/>
    <w:rsid w:val="00423429"/>
    <w:rsid w:val="00423CF7"/>
    <w:rsid w:val="00424DC9"/>
    <w:rsid w:val="004279B9"/>
    <w:rsid w:val="004307DB"/>
    <w:rsid w:val="004526BE"/>
    <w:rsid w:val="00456314"/>
    <w:rsid w:val="0046381A"/>
    <w:rsid w:val="00464B2E"/>
    <w:rsid w:val="00467F00"/>
    <w:rsid w:val="00482AD5"/>
    <w:rsid w:val="00486185"/>
    <w:rsid w:val="00491F2F"/>
    <w:rsid w:val="00492276"/>
    <w:rsid w:val="0049675A"/>
    <w:rsid w:val="004C34AE"/>
    <w:rsid w:val="004C5567"/>
    <w:rsid w:val="004D1590"/>
    <w:rsid w:val="004D1DE4"/>
    <w:rsid w:val="004E1903"/>
    <w:rsid w:val="004E7978"/>
    <w:rsid w:val="004E7B7E"/>
    <w:rsid w:val="004F1D96"/>
    <w:rsid w:val="00500536"/>
    <w:rsid w:val="00511690"/>
    <w:rsid w:val="005153F7"/>
    <w:rsid w:val="00524216"/>
    <w:rsid w:val="0054311A"/>
    <w:rsid w:val="00543BB1"/>
    <w:rsid w:val="00543BD8"/>
    <w:rsid w:val="00546CD5"/>
    <w:rsid w:val="00551DFF"/>
    <w:rsid w:val="00562253"/>
    <w:rsid w:val="00562711"/>
    <w:rsid w:val="00563C87"/>
    <w:rsid w:val="005645FD"/>
    <w:rsid w:val="00567D91"/>
    <w:rsid w:val="00571E1B"/>
    <w:rsid w:val="0057557B"/>
    <w:rsid w:val="00575AAB"/>
    <w:rsid w:val="005848AE"/>
    <w:rsid w:val="00585300"/>
    <w:rsid w:val="00585F1D"/>
    <w:rsid w:val="00587520"/>
    <w:rsid w:val="00590066"/>
    <w:rsid w:val="00596542"/>
    <w:rsid w:val="0059758E"/>
    <w:rsid w:val="005A4343"/>
    <w:rsid w:val="005B2F15"/>
    <w:rsid w:val="005B3FCE"/>
    <w:rsid w:val="005B561E"/>
    <w:rsid w:val="005B651D"/>
    <w:rsid w:val="005C6190"/>
    <w:rsid w:val="005C6283"/>
    <w:rsid w:val="005D3AF5"/>
    <w:rsid w:val="005D629E"/>
    <w:rsid w:val="005F34B6"/>
    <w:rsid w:val="00604AB8"/>
    <w:rsid w:val="00604B25"/>
    <w:rsid w:val="00605388"/>
    <w:rsid w:val="00612269"/>
    <w:rsid w:val="0061346C"/>
    <w:rsid w:val="00615405"/>
    <w:rsid w:val="006155F4"/>
    <w:rsid w:val="00615B4C"/>
    <w:rsid w:val="006213D7"/>
    <w:rsid w:val="00622F09"/>
    <w:rsid w:val="00624962"/>
    <w:rsid w:val="00630545"/>
    <w:rsid w:val="006310E3"/>
    <w:rsid w:val="00631F6D"/>
    <w:rsid w:val="00633EEF"/>
    <w:rsid w:val="006371EC"/>
    <w:rsid w:val="00643EE6"/>
    <w:rsid w:val="00650760"/>
    <w:rsid w:val="00652A45"/>
    <w:rsid w:val="00652A4B"/>
    <w:rsid w:val="00652FCE"/>
    <w:rsid w:val="0065443B"/>
    <w:rsid w:val="00655A7D"/>
    <w:rsid w:val="00664951"/>
    <w:rsid w:val="00673B12"/>
    <w:rsid w:val="00673B93"/>
    <w:rsid w:val="00693593"/>
    <w:rsid w:val="00693E9D"/>
    <w:rsid w:val="006A4736"/>
    <w:rsid w:val="006A5C61"/>
    <w:rsid w:val="006A75B6"/>
    <w:rsid w:val="006A784B"/>
    <w:rsid w:val="006B4567"/>
    <w:rsid w:val="006B6FC6"/>
    <w:rsid w:val="006C2567"/>
    <w:rsid w:val="006D107B"/>
    <w:rsid w:val="006D4E30"/>
    <w:rsid w:val="006D725E"/>
    <w:rsid w:val="006E06EB"/>
    <w:rsid w:val="006E4DA1"/>
    <w:rsid w:val="006E5424"/>
    <w:rsid w:val="006F174C"/>
    <w:rsid w:val="006F3953"/>
    <w:rsid w:val="006F3ACE"/>
    <w:rsid w:val="006F4090"/>
    <w:rsid w:val="006F5FCE"/>
    <w:rsid w:val="006F688E"/>
    <w:rsid w:val="006F6E17"/>
    <w:rsid w:val="006F7454"/>
    <w:rsid w:val="006F7C2A"/>
    <w:rsid w:val="0070258F"/>
    <w:rsid w:val="00703BFC"/>
    <w:rsid w:val="007064C4"/>
    <w:rsid w:val="00706C2B"/>
    <w:rsid w:val="00710511"/>
    <w:rsid w:val="00711AEA"/>
    <w:rsid w:val="00714254"/>
    <w:rsid w:val="00716DC9"/>
    <w:rsid w:val="00720715"/>
    <w:rsid w:val="0072096D"/>
    <w:rsid w:val="00726231"/>
    <w:rsid w:val="007273E0"/>
    <w:rsid w:val="00727C21"/>
    <w:rsid w:val="00730CA6"/>
    <w:rsid w:val="007326CB"/>
    <w:rsid w:val="007346C3"/>
    <w:rsid w:val="00734937"/>
    <w:rsid w:val="007363DC"/>
    <w:rsid w:val="00745319"/>
    <w:rsid w:val="007479DE"/>
    <w:rsid w:val="00755921"/>
    <w:rsid w:val="00755D50"/>
    <w:rsid w:val="007708B1"/>
    <w:rsid w:val="00771074"/>
    <w:rsid w:val="0077125F"/>
    <w:rsid w:val="00773622"/>
    <w:rsid w:val="0077776D"/>
    <w:rsid w:val="00782033"/>
    <w:rsid w:val="00782435"/>
    <w:rsid w:val="00790B7E"/>
    <w:rsid w:val="00794F64"/>
    <w:rsid w:val="007A1867"/>
    <w:rsid w:val="007A2A73"/>
    <w:rsid w:val="007A55B5"/>
    <w:rsid w:val="007B5F79"/>
    <w:rsid w:val="007B6C2C"/>
    <w:rsid w:val="007C3EBD"/>
    <w:rsid w:val="007C6585"/>
    <w:rsid w:val="007C7E89"/>
    <w:rsid w:val="007D106A"/>
    <w:rsid w:val="007E6986"/>
    <w:rsid w:val="007E6B65"/>
    <w:rsid w:val="007F2C8D"/>
    <w:rsid w:val="007F32B1"/>
    <w:rsid w:val="007F3C12"/>
    <w:rsid w:val="007F6382"/>
    <w:rsid w:val="00800390"/>
    <w:rsid w:val="008006D6"/>
    <w:rsid w:val="0080367E"/>
    <w:rsid w:val="00812351"/>
    <w:rsid w:val="00816D18"/>
    <w:rsid w:val="00821730"/>
    <w:rsid w:val="00827878"/>
    <w:rsid w:val="00830C7C"/>
    <w:rsid w:val="00836C79"/>
    <w:rsid w:val="00840A62"/>
    <w:rsid w:val="0084176D"/>
    <w:rsid w:val="008421B9"/>
    <w:rsid w:val="00843B7C"/>
    <w:rsid w:val="0084452C"/>
    <w:rsid w:val="008459A7"/>
    <w:rsid w:val="00851DB0"/>
    <w:rsid w:val="00852764"/>
    <w:rsid w:val="00853859"/>
    <w:rsid w:val="00864FD7"/>
    <w:rsid w:val="00865424"/>
    <w:rsid w:val="00866C9C"/>
    <w:rsid w:val="0087637C"/>
    <w:rsid w:val="00877408"/>
    <w:rsid w:val="00884975"/>
    <w:rsid w:val="00884A74"/>
    <w:rsid w:val="00885BB0"/>
    <w:rsid w:val="00890F9A"/>
    <w:rsid w:val="00892486"/>
    <w:rsid w:val="008931CA"/>
    <w:rsid w:val="008A1418"/>
    <w:rsid w:val="008D0709"/>
    <w:rsid w:val="008D2575"/>
    <w:rsid w:val="008D2632"/>
    <w:rsid w:val="008D271D"/>
    <w:rsid w:val="008D5316"/>
    <w:rsid w:val="008E270E"/>
    <w:rsid w:val="008E363F"/>
    <w:rsid w:val="008F1D2C"/>
    <w:rsid w:val="008F729E"/>
    <w:rsid w:val="00903384"/>
    <w:rsid w:val="00905B80"/>
    <w:rsid w:val="009125B5"/>
    <w:rsid w:val="00913682"/>
    <w:rsid w:val="0091425D"/>
    <w:rsid w:val="0092326D"/>
    <w:rsid w:val="0095021D"/>
    <w:rsid w:val="00952BFE"/>
    <w:rsid w:val="00956C50"/>
    <w:rsid w:val="00967E2C"/>
    <w:rsid w:val="00967F60"/>
    <w:rsid w:val="00972E80"/>
    <w:rsid w:val="00980C11"/>
    <w:rsid w:val="009855E8"/>
    <w:rsid w:val="00994784"/>
    <w:rsid w:val="009A1979"/>
    <w:rsid w:val="009B4D26"/>
    <w:rsid w:val="009B5B44"/>
    <w:rsid w:val="009B5D7C"/>
    <w:rsid w:val="009C0791"/>
    <w:rsid w:val="009C1046"/>
    <w:rsid w:val="009C60C2"/>
    <w:rsid w:val="009D172C"/>
    <w:rsid w:val="009E50F1"/>
    <w:rsid w:val="009F62AC"/>
    <w:rsid w:val="009F73E9"/>
    <w:rsid w:val="009F7B68"/>
    <w:rsid w:val="00A0304C"/>
    <w:rsid w:val="00A05A61"/>
    <w:rsid w:val="00A10850"/>
    <w:rsid w:val="00A14DF3"/>
    <w:rsid w:val="00A20359"/>
    <w:rsid w:val="00A27969"/>
    <w:rsid w:val="00A27C71"/>
    <w:rsid w:val="00A318C9"/>
    <w:rsid w:val="00A372E2"/>
    <w:rsid w:val="00A447E1"/>
    <w:rsid w:val="00A61F2A"/>
    <w:rsid w:val="00A62CEC"/>
    <w:rsid w:val="00A64868"/>
    <w:rsid w:val="00A6599B"/>
    <w:rsid w:val="00A6633A"/>
    <w:rsid w:val="00A66709"/>
    <w:rsid w:val="00A678C2"/>
    <w:rsid w:val="00A73628"/>
    <w:rsid w:val="00A74296"/>
    <w:rsid w:val="00A75DC3"/>
    <w:rsid w:val="00A85B54"/>
    <w:rsid w:val="00A86473"/>
    <w:rsid w:val="00A87BDA"/>
    <w:rsid w:val="00A90872"/>
    <w:rsid w:val="00A93575"/>
    <w:rsid w:val="00AA10CC"/>
    <w:rsid w:val="00AA18BF"/>
    <w:rsid w:val="00AA2F3E"/>
    <w:rsid w:val="00AA41E3"/>
    <w:rsid w:val="00AB184C"/>
    <w:rsid w:val="00AC6B65"/>
    <w:rsid w:val="00AC7159"/>
    <w:rsid w:val="00AD04FF"/>
    <w:rsid w:val="00AD2471"/>
    <w:rsid w:val="00AE1A88"/>
    <w:rsid w:val="00AE1EF8"/>
    <w:rsid w:val="00AE5AB7"/>
    <w:rsid w:val="00AE7CA8"/>
    <w:rsid w:val="00AF2AFE"/>
    <w:rsid w:val="00AF4921"/>
    <w:rsid w:val="00AF6839"/>
    <w:rsid w:val="00B01436"/>
    <w:rsid w:val="00B01CDD"/>
    <w:rsid w:val="00B129EE"/>
    <w:rsid w:val="00B20AE9"/>
    <w:rsid w:val="00B23354"/>
    <w:rsid w:val="00B377E8"/>
    <w:rsid w:val="00B55690"/>
    <w:rsid w:val="00B56585"/>
    <w:rsid w:val="00B63E8D"/>
    <w:rsid w:val="00B730DC"/>
    <w:rsid w:val="00B80B28"/>
    <w:rsid w:val="00B86A06"/>
    <w:rsid w:val="00B9017D"/>
    <w:rsid w:val="00B917ED"/>
    <w:rsid w:val="00B95DBF"/>
    <w:rsid w:val="00B96983"/>
    <w:rsid w:val="00B97506"/>
    <w:rsid w:val="00BC10F0"/>
    <w:rsid w:val="00BC1C6D"/>
    <w:rsid w:val="00BC4346"/>
    <w:rsid w:val="00BC476A"/>
    <w:rsid w:val="00BC4E85"/>
    <w:rsid w:val="00BD0BBA"/>
    <w:rsid w:val="00BD25EB"/>
    <w:rsid w:val="00BE10E3"/>
    <w:rsid w:val="00BE356B"/>
    <w:rsid w:val="00BE4966"/>
    <w:rsid w:val="00BE5E0A"/>
    <w:rsid w:val="00BF21A9"/>
    <w:rsid w:val="00BF4267"/>
    <w:rsid w:val="00C01D69"/>
    <w:rsid w:val="00C10339"/>
    <w:rsid w:val="00C13B4B"/>
    <w:rsid w:val="00C144CB"/>
    <w:rsid w:val="00C15AEC"/>
    <w:rsid w:val="00C16019"/>
    <w:rsid w:val="00C251E6"/>
    <w:rsid w:val="00C278EC"/>
    <w:rsid w:val="00C36B3F"/>
    <w:rsid w:val="00C370B7"/>
    <w:rsid w:val="00C5200C"/>
    <w:rsid w:val="00C55BAA"/>
    <w:rsid w:val="00C61009"/>
    <w:rsid w:val="00C6284C"/>
    <w:rsid w:val="00C6537D"/>
    <w:rsid w:val="00C662D7"/>
    <w:rsid w:val="00C7066D"/>
    <w:rsid w:val="00C82E0A"/>
    <w:rsid w:val="00C86F73"/>
    <w:rsid w:val="00C95D8D"/>
    <w:rsid w:val="00CB3744"/>
    <w:rsid w:val="00CC08F7"/>
    <w:rsid w:val="00CC26CB"/>
    <w:rsid w:val="00CC492E"/>
    <w:rsid w:val="00CC4AFA"/>
    <w:rsid w:val="00CC53F6"/>
    <w:rsid w:val="00CC5FF1"/>
    <w:rsid w:val="00CD595E"/>
    <w:rsid w:val="00CD6A80"/>
    <w:rsid w:val="00CE2C60"/>
    <w:rsid w:val="00CF3F90"/>
    <w:rsid w:val="00CF484D"/>
    <w:rsid w:val="00CF5A27"/>
    <w:rsid w:val="00D007EE"/>
    <w:rsid w:val="00D03E72"/>
    <w:rsid w:val="00D10922"/>
    <w:rsid w:val="00D21323"/>
    <w:rsid w:val="00D23CE6"/>
    <w:rsid w:val="00D25F0E"/>
    <w:rsid w:val="00D268E6"/>
    <w:rsid w:val="00D30F33"/>
    <w:rsid w:val="00D31B93"/>
    <w:rsid w:val="00D33639"/>
    <w:rsid w:val="00D439C7"/>
    <w:rsid w:val="00D458E1"/>
    <w:rsid w:val="00D520DF"/>
    <w:rsid w:val="00D54BDF"/>
    <w:rsid w:val="00D55BB9"/>
    <w:rsid w:val="00D62615"/>
    <w:rsid w:val="00D6393D"/>
    <w:rsid w:val="00D70D6E"/>
    <w:rsid w:val="00D728A4"/>
    <w:rsid w:val="00D76163"/>
    <w:rsid w:val="00D77E52"/>
    <w:rsid w:val="00D81427"/>
    <w:rsid w:val="00D8250B"/>
    <w:rsid w:val="00D87C33"/>
    <w:rsid w:val="00D95F5D"/>
    <w:rsid w:val="00DA3659"/>
    <w:rsid w:val="00DA5543"/>
    <w:rsid w:val="00DA5E5B"/>
    <w:rsid w:val="00DB215C"/>
    <w:rsid w:val="00DB2C6F"/>
    <w:rsid w:val="00DC2577"/>
    <w:rsid w:val="00DC3C61"/>
    <w:rsid w:val="00DC4D9B"/>
    <w:rsid w:val="00DC7C3B"/>
    <w:rsid w:val="00DD3F59"/>
    <w:rsid w:val="00DE624B"/>
    <w:rsid w:val="00DF0420"/>
    <w:rsid w:val="00DF1C9F"/>
    <w:rsid w:val="00DF48B4"/>
    <w:rsid w:val="00DF6699"/>
    <w:rsid w:val="00E0299D"/>
    <w:rsid w:val="00E12E82"/>
    <w:rsid w:val="00E23674"/>
    <w:rsid w:val="00E238B7"/>
    <w:rsid w:val="00E2502F"/>
    <w:rsid w:val="00E33639"/>
    <w:rsid w:val="00E37109"/>
    <w:rsid w:val="00E43033"/>
    <w:rsid w:val="00E4497D"/>
    <w:rsid w:val="00E44B47"/>
    <w:rsid w:val="00E5711A"/>
    <w:rsid w:val="00E57CEF"/>
    <w:rsid w:val="00E60732"/>
    <w:rsid w:val="00E63F90"/>
    <w:rsid w:val="00E64520"/>
    <w:rsid w:val="00E64D96"/>
    <w:rsid w:val="00E66A71"/>
    <w:rsid w:val="00E7074D"/>
    <w:rsid w:val="00E70A4D"/>
    <w:rsid w:val="00E73572"/>
    <w:rsid w:val="00E736CD"/>
    <w:rsid w:val="00E74281"/>
    <w:rsid w:val="00E74D70"/>
    <w:rsid w:val="00E762B9"/>
    <w:rsid w:val="00E85A35"/>
    <w:rsid w:val="00E86E56"/>
    <w:rsid w:val="00E8751E"/>
    <w:rsid w:val="00E916C4"/>
    <w:rsid w:val="00EA13F3"/>
    <w:rsid w:val="00EA64F3"/>
    <w:rsid w:val="00EA715F"/>
    <w:rsid w:val="00EA78C5"/>
    <w:rsid w:val="00EB08B5"/>
    <w:rsid w:val="00EB6483"/>
    <w:rsid w:val="00EB6A86"/>
    <w:rsid w:val="00EC6F24"/>
    <w:rsid w:val="00ED33B2"/>
    <w:rsid w:val="00EE2A60"/>
    <w:rsid w:val="00EE2B6A"/>
    <w:rsid w:val="00EE5DDD"/>
    <w:rsid w:val="00EF1880"/>
    <w:rsid w:val="00EF435F"/>
    <w:rsid w:val="00EF58BC"/>
    <w:rsid w:val="00F035B1"/>
    <w:rsid w:val="00F1091C"/>
    <w:rsid w:val="00F109F1"/>
    <w:rsid w:val="00F153BA"/>
    <w:rsid w:val="00F3405C"/>
    <w:rsid w:val="00F43308"/>
    <w:rsid w:val="00F43949"/>
    <w:rsid w:val="00F479BE"/>
    <w:rsid w:val="00F54CE5"/>
    <w:rsid w:val="00F63E7A"/>
    <w:rsid w:val="00F646F5"/>
    <w:rsid w:val="00F650F6"/>
    <w:rsid w:val="00F65B58"/>
    <w:rsid w:val="00F670C4"/>
    <w:rsid w:val="00F71C0E"/>
    <w:rsid w:val="00F77178"/>
    <w:rsid w:val="00F8661E"/>
    <w:rsid w:val="00F90359"/>
    <w:rsid w:val="00F924E1"/>
    <w:rsid w:val="00F958E5"/>
    <w:rsid w:val="00FA0446"/>
    <w:rsid w:val="00FA404C"/>
    <w:rsid w:val="00FA454E"/>
    <w:rsid w:val="00FA4D1B"/>
    <w:rsid w:val="00FA69F2"/>
    <w:rsid w:val="00FA7C83"/>
    <w:rsid w:val="00FB11DA"/>
    <w:rsid w:val="00FB6087"/>
    <w:rsid w:val="00FD0169"/>
    <w:rsid w:val="00FD077D"/>
    <w:rsid w:val="00FD1EAD"/>
    <w:rsid w:val="00FE2689"/>
    <w:rsid w:val="00FE7A23"/>
    <w:rsid w:val="00FF629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4B967"/>
  <w15:docId w15:val="{6EB05342-6FA7-48F7-8841-4DE860B5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53F7"/>
    <w:pPr>
      <w:spacing w:after="0" w:line="240" w:lineRule="auto"/>
    </w:pPr>
    <w:rPr>
      <w:rFonts w:ascii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1A2975"/>
    <w:pPr>
      <w:spacing w:before="100" w:beforeAutospacing="1" w:after="100" w:afterAutospacing="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A297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6025-3A4A-427A-B1C0-2B8962F5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9</cp:revision>
  <cp:lastPrinted>2020-01-14T10:00:00Z</cp:lastPrinted>
  <dcterms:created xsi:type="dcterms:W3CDTF">2026-01-23T08:07:00Z</dcterms:created>
  <dcterms:modified xsi:type="dcterms:W3CDTF">2026-01-27T12:51:00Z</dcterms:modified>
</cp:coreProperties>
</file>