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029C" w14:textId="77777777" w:rsidR="007B0A31" w:rsidRPr="009E51AB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9E51AB">
        <w:rPr>
          <w:rFonts w:ascii="Arial Narrow" w:hAnsi="Arial Narrow"/>
          <w:bCs/>
        </w:rPr>
        <w:tab/>
      </w:r>
      <w:r w:rsidRPr="009E51AB">
        <w:rPr>
          <w:rFonts w:ascii="Arial Narrow" w:hAnsi="Arial Narrow" w:cs="Times New Roman"/>
          <w:bCs/>
          <w:sz w:val="24"/>
          <w:szCs w:val="24"/>
        </w:rPr>
        <w:tab/>
      </w:r>
      <w:r w:rsidRPr="009E51AB">
        <w:rPr>
          <w:rFonts w:ascii="Arial Narrow" w:hAnsi="Arial Narrow" w:cs="Times New Roman"/>
          <w:bCs/>
          <w:sz w:val="24"/>
          <w:szCs w:val="24"/>
        </w:rPr>
        <w:tab/>
      </w:r>
      <w:r w:rsidRPr="009E51AB">
        <w:rPr>
          <w:rFonts w:ascii="Arial Narrow" w:hAnsi="Arial Narrow" w:cs="Times New Roman"/>
          <w:bCs/>
          <w:sz w:val="24"/>
          <w:szCs w:val="24"/>
        </w:rPr>
        <w:tab/>
      </w:r>
      <w:r w:rsidRPr="009E51AB">
        <w:rPr>
          <w:rFonts w:ascii="Arial Narrow" w:hAnsi="Arial Narrow" w:cs="Times New Roman"/>
          <w:bCs/>
          <w:sz w:val="24"/>
          <w:szCs w:val="24"/>
        </w:rPr>
        <w:tab/>
      </w:r>
      <w:r w:rsidRPr="009E51AB">
        <w:rPr>
          <w:rFonts w:ascii="Arial Narrow" w:hAnsi="Arial Narrow" w:cs="Times New Roman"/>
          <w:bCs/>
          <w:sz w:val="24"/>
          <w:szCs w:val="24"/>
        </w:rPr>
        <w:tab/>
      </w:r>
      <w:r w:rsidRPr="009E51AB">
        <w:rPr>
          <w:rFonts w:ascii="Arial Narrow" w:hAnsi="Arial Narrow" w:cs="Times New Roman"/>
          <w:bCs/>
          <w:sz w:val="24"/>
          <w:szCs w:val="24"/>
        </w:rPr>
        <w:tab/>
      </w:r>
    </w:p>
    <w:p w14:paraId="19E5CB4E" w14:textId="77777777" w:rsidR="007B0A31" w:rsidRPr="009E51AB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1FB51E65" w14:textId="77777777" w:rsidR="007B0A31" w:rsidRPr="009E51AB" w:rsidRDefault="007B0A31" w:rsidP="007B0A31">
      <w:pPr>
        <w:spacing w:after="0"/>
        <w:jc w:val="right"/>
        <w:rPr>
          <w:rFonts w:ascii="Arial Narrow" w:hAnsi="Arial Narrow" w:cs="Times New Roman"/>
          <w:bCs/>
          <w:sz w:val="24"/>
          <w:szCs w:val="24"/>
        </w:rPr>
      </w:pPr>
      <w:r w:rsidRPr="009E51AB">
        <w:rPr>
          <w:rFonts w:ascii="Arial Narrow" w:hAnsi="Arial Narrow" w:cs="Times New Roman"/>
          <w:bCs/>
          <w:sz w:val="24"/>
          <w:szCs w:val="24"/>
        </w:rPr>
        <w:t>Płock, 18.12.2025r.</w:t>
      </w:r>
    </w:p>
    <w:p w14:paraId="025BBEDE" w14:textId="77777777" w:rsidR="007B0A31" w:rsidRPr="009E51AB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14B60AA4" w14:textId="77777777" w:rsidR="007B0A31" w:rsidRPr="009E51AB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9E51AB">
        <w:rPr>
          <w:rFonts w:ascii="Arial Narrow" w:hAnsi="Arial Narrow" w:cs="Times New Roman"/>
          <w:bCs/>
          <w:sz w:val="24"/>
          <w:szCs w:val="24"/>
        </w:rPr>
        <w:t>GGN.II.6821.36.2025</w:t>
      </w:r>
    </w:p>
    <w:p w14:paraId="26C2EDB4" w14:textId="77777777" w:rsidR="007B0A31" w:rsidRPr="009E51AB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1F25DEBF" w14:textId="77777777" w:rsidR="007B0A31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0ADEFC63" w14:textId="77777777" w:rsidR="007B0A31" w:rsidRPr="009E51AB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278521E1" w14:textId="77777777" w:rsidR="007B0A31" w:rsidRPr="009E51AB" w:rsidRDefault="007B0A31" w:rsidP="007B0A31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9718C41" w14:textId="77777777" w:rsidR="007B0A31" w:rsidRPr="009E51AB" w:rsidRDefault="007B0A31" w:rsidP="007B0A31">
      <w:pPr>
        <w:spacing w:after="0"/>
        <w:rPr>
          <w:rFonts w:ascii="Arial Narrow" w:hAnsi="Arial Narrow" w:cs="Times New Roman"/>
          <w:b/>
          <w:sz w:val="24"/>
          <w:szCs w:val="24"/>
        </w:rPr>
      </w:pPr>
      <w:r w:rsidRPr="009E51AB">
        <w:rPr>
          <w:rFonts w:ascii="Arial Narrow" w:hAnsi="Arial Narrow" w:cs="Times New Roman"/>
          <w:b/>
          <w:sz w:val="24"/>
          <w:szCs w:val="24"/>
        </w:rPr>
        <w:t>OGŁOSZENIE O ZAMIARZE OGRANICZENIA SPOSOBU KORZYSTANIA Z NIERUCHOMOŚCI</w:t>
      </w:r>
    </w:p>
    <w:p w14:paraId="541E7972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025F078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  <w:r w:rsidRPr="009E51AB">
        <w:rPr>
          <w:rFonts w:ascii="Arial Narrow" w:hAnsi="Arial Narrow" w:cs="Times New Roman"/>
          <w:sz w:val="24"/>
          <w:szCs w:val="24"/>
        </w:rPr>
        <w:t>Na podstawie art. 124 oraz art. 124a w związku z art. 113 ust. 5, 6 art. 114 ust. 3 i 4 ustawy z dnia 21 sierpnia 1997r. o gospodarce nieruchomościami (Dz.U. z 2024, poz. 1145 ze zm.),</w:t>
      </w:r>
    </w:p>
    <w:p w14:paraId="3A86EE35" w14:textId="77777777" w:rsidR="007B0A31" w:rsidRPr="009E51AB" w:rsidRDefault="007B0A31" w:rsidP="007B0A3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656D2D16" w14:textId="77777777" w:rsidR="007B0A31" w:rsidRPr="009E51AB" w:rsidRDefault="007B0A31" w:rsidP="007B0A3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9E51AB">
        <w:rPr>
          <w:rFonts w:ascii="Arial Narrow" w:hAnsi="Arial Narrow" w:cs="Times New Roman"/>
          <w:b/>
          <w:sz w:val="24"/>
          <w:szCs w:val="24"/>
        </w:rPr>
        <w:t>Starosta Płocki</w:t>
      </w:r>
    </w:p>
    <w:p w14:paraId="286789EC" w14:textId="77777777" w:rsidR="007B0A31" w:rsidRPr="009E51AB" w:rsidRDefault="007B0A31" w:rsidP="007B0A3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2722EFEA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  <w:r w:rsidRPr="009E51AB">
        <w:rPr>
          <w:rFonts w:ascii="Arial Narrow" w:hAnsi="Arial Narrow" w:cs="Times New Roman"/>
          <w:sz w:val="24"/>
          <w:szCs w:val="24"/>
        </w:rPr>
        <w:t xml:space="preserve">podaje do publicznej wiadomości informację o </w:t>
      </w:r>
      <w:r w:rsidRPr="009E51AB">
        <w:rPr>
          <w:rFonts w:ascii="Arial Narrow" w:hAnsi="Arial Narrow" w:cs="Times New Roman"/>
          <w:sz w:val="24"/>
          <w:szCs w:val="24"/>
          <w:u w:val="single"/>
        </w:rPr>
        <w:t>zamiarze</w:t>
      </w:r>
      <w:r w:rsidRPr="009E51AB">
        <w:rPr>
          <w:rFonts w:ascii="Arial Narrow" w:hAnsi="Arial Narrow" w:cs="Times New Roman"/>
          <w:sz w:val="24"/>
          <w:szCs w:val="24"/>
        </w:rPr>
        <w:t xml:space="preserve"> wszczęcia postępowania administracyjnego dotyczącego wydania decyzji ograniczającej sposób korzystania z  nieruchomości o nieuregulowanym stanie prawnym oznaczonej jako działka ewidencyjna </w:t>
      </w:r>
      <w:r w:rsidRPr="009E51AB">
        <w:rPr>
          <w:rFonts w:ascii="Arial Narrow" w:hAnsi="Arial Narrow" w:cs="Times New Roman"/>
          <w:b/>
          <w:bCs/>
          <w:sz w:val="24"/>
          <w:szCs w:val="24"/>
        </w:rPr>
        <w:t>nr 5 o pow. 0,18 ha</w:t>
      </w:r>
      <w:r w:rsidRPr="009E51AB">
        <w:rPr>
          <w:rFonts w:ascii="Arial Narrow" w:hAnsi="Arial Narrow" w:cs="Times New Roman"/>
          <w:sz w:val="24"/>
          <w:szCs w:val="24"/>
        </w:rPr>
        <w:t xml:space="preserve"> położona w obrębie ewidencyjnym </w:t>
      </w:r>
      <w:r w:rsidRPr="009E51AB">
        <w:rPr>
          <w:rFonts w:ascii="Arial Narrow" w:hAnsi="Arial Narrow" w:cs="Times New Roman"/>
          <w:b/>
          <w:bCs/>
          <w:sz w:val="24"/>
          <w:szCs w:val="24"/>
        </w:rPr>
        <w:t>Mijakowo</w:t>
      </w:r>
      <w:r w:rsidRPr="009E51AB">
        <w:rPr>
          <w:rFonts w:ascii="Arial Narrow" w:hAnsi="Arial Narrow" w:cs="Times New Roman"/>
          <w:sz w:val="24"/>
          <w:szCs w:val="24"/>
        </w:rPr>
        <w:t xml:space="preserve"> oraz</w:t>
      </w:r>
      <w:r w:rsidRPr="009E51A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E51AB">
        <w:rPr>
          <w:rFonts w:ascii="Arial Narrow" w:hAnsi="Arial Narrow" w:cs="Times New Roman"/>
          <w:sz w:val="24"/>
          <w:szCs w:val="24"/>
        </w:rPr>
        <w:t xml:space="preserve">jako działka ewidencyjna </w:t>
      </w:r>
      <w:r w:rsidRPr="009E51AB">
        <w:rPr>
          <w:rFonts w:ascii="Arial Narrow" w:hAnsi="Arial Narrow" w:cs="Times New Roman"/>
          <w:b/>
          <w:bCs/>
          <w:sz w:val="24"/>
          <w:szCs w:val="24"/>
        </w:rPr>
        <w:t>nr 21 o pow. 0,09 ha</w:t>
      </w:r>
      <w:r w:rsidRPr="009E51AB">
        <w:rPr>
          <w:rFonts w:ascii="Arial Narrow" w:hAnsi="Arial Narrow" w:cs="Times New Roman"/>
          <w:sz w:val="24"/>
          <w:szCs w:val="24"/>
        </w:rPr>
        <w:t xml:space="preserve"> położona w obrębie ewidencyjnym </w:t>
      </w:r>
      <w:r w:rsidRPr="009E51AB">
        <w:rPr>
          <w:rFonts w:ascii="Arial Narrow" w:hAnsi="Arial Narrow" w:cs="Times New Roman"/>
          <w:b/>
          <w:bCs/>
          <w:sz w:val="24"/>
          <w:szCs w:val="24"/>
        </w:rPr>
        <w:t>Szeligi, gm. Słupno</w:t>
      </w:r>
      <w:r w:rsidRPr="009E51AB">
        <w:rPr>
          <w:rFonts w:ascii="Arial Narrow" w:hAnsi="Arial Narrow" w:cs="Times New Roman"/>
          <w:sz w:val="24"/>
          <w:szCs w:val="24"/>
        </w:rPr>
        <w:t xml:space="preserve"> w  związku z realizacją inwestycji polegającej na przebudowie istniejącej linii napowietrznej niskiego napięcia </w:t>
      </w:r>
      <w:proofErr w:type="spellStart"/>
      <w:r w:rsidRPr="009E51AB">
        <w:rPr>
          <w:rFonts w:ascii="Arial Narrow" w:hAnsi="Arial Narrow" w:cs="Times New Roman"/>
          <w:sz w:val="24"/>
          <w:szCs w:val="24"/>
        </w:rPr>
        <w:t>nN</w:t>
      </w:r>
      <w:proofErr w:type="spellEnd"/>
      <w:r w:rsidRPr="009E51AB">
        <w:rPr>
          <w:rFonts w:ascii="Arial Narrow" w:hAnsi="Arial Narrow" w:cs="Times New Roman"/>
          <w:sz w:val="24"/>
          <w:szCs w:val="24"/>
        </w:rPr>
        <w:t xml:space="preserve"> 0,4 </w:t>
      </w:r>
      <w:proofErr w:type="spellStart"/>
      <w:r w:rsidRPr="009E51AB">
        <w:rPr>
          <w:rFonts w:ascii="Arial Narrow" w:hAnsi="Arial Narrow" w:cs="Times New Roman"/>
          <w:sz w:val="24"/>
          <w:szCs w:val="24"/>
        </w:rPr>
        <w:t>kV</w:t>
      </w:r>
      <w:proofErr w:type="spellEnd"/>
      <w:r w:rsidRPr="009E51AB">
        <w:rPr>
          <w:rFonts w:ascii="Arial Narrow" w:hAnsi="Arial Narrow" w:cs="Times New Roman"/>
          <w:sz w:val="24"/>
          <w:szCs w:val="24"/>
        </w:rPr>
        <w:t xml:space="preserve"> (zdemontowanie  istniejącej linii napowietrznej </w:t>
      </w:r>
      <w:proofErr w:type="spellStart"/>
      <w:r w:rsidRPr="009E51AB">
        <w:rPr>
          <w:rFonts w:ascii="Arial Narrow" w:hAnsi="Arial Narrow" w:cs="Times New Roman"/>
          <w:sz w:val="24"/>
          <w:szCs w:val="24"/>
        </w:rPr>
        <w:t>nN</w:t>
      </w:r>
      <w:proofErr w:type="spellEnd"/>
      <w:r w:rsidRPr="009E51AB">
        <w:rPr>
          <w:rFonts w:ascii="Arial Narrow" w:hAnsi="Arial Narrow" w:cs="Times New Roman"/>
          <w:sz w:val="24"/>
          <w:szCs w:val="24"/>
        </w:rPr>
        <w:t xml:space="preserve"> 0,4 </w:t>
      </w:r>
      <w:proofErr w:type="spellStart"/>
      <w:r w:rsidRPr="009E51AB">
        <w:rPr>
          <w:rFonts w:ascii="Arial Narrow" w:hAnsi="Arial Narrow" w:cs="Times New Roman"/>
          <w:sz w:val="24"/>
          <w:szCs w:val="24"/>
        </w:rPr>
        <w:t>kV</w:t>
      </w:r>
      <w:proofErr w:type="spellEnd"/>
      <w:r w:rsidRPr="009E51AB">
        <w:rPr>
          <w:rFonts w:ascii="Arial Narrow" w:hAnsi="Arial Narrow" w:cs="Times New Roman"/>
          <w:sz w:val="24"/>
          <w:szCs w:val="24"/>
        </w:rPr>
        <w:t xml:space="preserve"> typu 4*AL 35mm na nową linię napowietrzną </w:t>
      </w:r>
      <w:proofErr w:type="spellStart"/>
      <w:r w:rsidRPr="009E51AB">
        <w:rPr>
          <w:rFonts w:ascii="Arial Narrow" w:hAnsi="Arial Narrow" w:cs="Times New Roman"/>
          <w:sz w:val="24"/>
          <w:szCs w:val="24"/>
        </w:rPr>
        <w:t>nN</w:t>
      </w:r>
      <w:proofErr w:type="spellEnd"/>
      <w:r w:rsidRPr="009E51AB">
        <w:rPr>
          <w:rFonts w:ascii="Arial Narrow" w:hAnsi="Arial Narrow" w:cs="Times New Roman"/>
          <w:sz w:val="24"/>
          <w:szCs w:val="24"/>
        </w:rPr>
        <w:t xml:space="preserve"> 0,4 </w:t>
      </w:r>
      <w:proofErr w:type="spellStart"/>
      <w:r w:rsidRPr="009E51AB">
        <w:rPr>
          <w:rFonts w:ascii="Arial Narrow" w:hAnsi="Arial Narrow" w:cs="Times New Roman"/>
          <w:sz w:val="24"/>
          <w:szCs w:val="24"/>
        </w:rPr>
        <w:t>kV</w:t>
      </w:r>
      <w:proofErr w:type="spellEnd"/>
      <w:r w:rsidRPr="009E51AB">
        <w:rPr>
          <w:rFonts w:ascii="Arial Narrow" w:hAnsi="Arial Narrow" w:cs="Times New Roman"/>
          <w:sz w:val="24"/>
          <w:szCs w:val="24"/>
        </w:rPr>
        <w:t xml:space="preserve"> typu </w:t>
      </w:r>
      <w:proofErr w:type="spellStart"/>
      <w:r w:rsidRPr="009E51AB">
        <w:rPr>
          <w:rFonts w:ascii="Arial Narrow" w:hAnsi="Arial Narrow" w:cs="Times New Roman"/>
          <w:sz w:val="24"/>
          <w:szCs w:val="24"/>
        </w:rPr>
        <w:t>AsXSn</w:t>
      </w:r>
      <w:proofErr w:type="spellEnd"/>
      <w:r w:rsidRPr="009E51AB">
        <w:rPr>
          <w:rFonts w:ascii="Arial Narrow" w:hAnsi="Arial Narrow" w:cs="Times New Roman"/>
          <w:sz w:val="24"/>
          <w:szCs w:val="24"/>
        </w:rPr>
        <w:t xml:space="preserve"> 4*70mm).</w:t>
      </w:r>
    </w:p>
    <w:p w14:paraId="025A9AEF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  <w:r w:rsidRPr="009E51AB">
        <w:rPr>
          <w:rFonts w:ascii="Arial Narrow" w:hAnsi="Arial Narrow" w:cs="Times New Roman"/>
          <w:sz w:val="24"/>
          <w:szCs w:val="24"/>
        </w:rPr>
        <w:t>W związku z powyższym jeżeli w terminie 2 miesięcy od dnia ogłoszenia, nie zgłoszą się osoby, które wykażą, że przysługują im prawa rzeczowe do tej nieruchomości, zostanie wszczęte postępowanie.</w:t>
      </w:r>
    </w:p>
    <w:p w14:paraId="68F67BC4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  <w:r w:rsidRPr="009E51AB">
        <w:rPr>
          <w:rFonts w:ascii="Arial Narrow" w:hAnsi="Arial Narrow" w:cs="Times New Roman"/>
          <w:sz w:val="24"/>
          <w:szCs w:val="24"/>
        </w:rPr>
        <w:t xml:space="preserve"> Zgłoszenia można dokonać na adres Starostwa Powiatowego w Płocku ul. Bielska 59 lub osobiście w Wydziale Geodezji i Gospodarki Nieruchomościami.</w:t>
      </w:r>
    </w:p>
    <w:p w14:paraId="52F71035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B35915A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01160A35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459244EE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76B48B7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09D142CA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BFBFC9A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4D1662C8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ED86D64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FE99441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EE9766D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D711455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625C777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4261D7C1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E9ED171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DD5BD15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BC3B116" w14:textId="77777777" w:rsidR="007B0A31" w:rsidRDefault="007B0A31" w:rsidP="007B0A31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E51AB">
        <w:rPr>
          <w:rFonts w:ascii="Arial Narrow" w:hAnsi="Arial Narrow" w:cs="Times New Roman"/>
          <w:sz w:val="24"/>
          <w:szCs w:val="24"/>
        </w:rPr>
        <w:t>strona 1 z 1</w:t>
      </w:r>
    </w:p>
    <w:p w14:paraId="5D6D668B" w14:textId="77777777" w:rsidR="007B0A31" w:rsidRDefault="007B0A31" w:rsidP="007B0A31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14:paraId="4903BC43" w14:textId="77777777" w:rsidR="007B0A31" w:rsidRPr="009E51AB" w:rsidRDefault="007B0A31" w:rsidP="007B0A31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14:paraId="2F5A210B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2FB28082" w14:textId="77777777" w:rsidR="007B0A31" w:rsidRPr="009E51AB" w:rsidRDefault="007B0A31" w:rsidP="007B0A31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DF8C913" w14:textId="77777777" w:rsidR="007B0A31" w:rsidRPr="00C623CC" w:rsidRDefault="007B0A31" w:rsidP="007B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6D389" w14:textId="77777777" w:rsidR="007B0A31" w:rsidRPr="00C623CC" w:rsidRDefault="007B0A31" w:rsidP="007B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B382F" w14:textId="77777777" w:rsidR="00D05243" w:rsidRDefault="00D05243"/>
    <w:sectPr w:rsidR="00D05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6B"/>
    <w:rsid w:val="00105D4A"/>
    <w:rsid w:val="00167B6B"/>
    <w:rsid w:val="00567F91"/>
    <w:rsid w:val="0078429B"/>
    <w:rsid w:val="007B0A31"/>
    <w:rsid w:val="00D05243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17434-A428-434A-8E96-C3F9FF6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A31"/>
  </w:style>
  <w:style w:type="paragraph" w:styleId="Nagwek1">
    <w:name w:val="heading 1"/>
    <w:basedOn w:val="Normalny"/>
    <w:next w:val="Normalny"/>
    <w:link w:val="Nagwek1Znak"/>
    <w:uiPriority w:val="9"/>
    <w:qFormat/>
    <w:rsid w:val="00167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7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Majewska</dc:creator>
  <cp:keywords/>
  <dc:description/>
  <cp:lastModifiedBy>Sylwia Majewska</cp:lastModifiedBy>
  <cp:revision>2</cp:revision>
  <dcterms:created xsi:type="dcterms:W3CDTF">2025-12-19T09:47:00Z</dcterms:created>
  <dcterms:modified xsi:type="dcterms:W3CDTF">2025-12-19T09:47:00Z</dcterms:modified>
</cp:coreProperties>
</file>