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A48A" w14:textId="77777777" w:rsidR="0018104D" w:rsidRDefault="0018104D" w:rsidP="0018104D">
      <w:pPr>
        <w:pStyle w:val="kontaktfun"/>
        <w:rPr>
          <w:b/>
          <w:bCs/>
        </w:rPr>
      </w:pPr>
      <w:r>
        <w:rPr>
          <w:b/>
          <w:bCs/>
        </w:rPr>
        <w:t>Reaguj na przemoc wobec dzieci</w:t>
      </w:r>
    </w:p>
    <w:p w14:paraId="5D303658" w14:textId="77777777" w:rsidR="0018104D" w:rsidRDefault="0018104D" w:rsidP="0018104D">
      <w:pPr>
        <w:pStyle w:val="artpierwszy"/>
        <w:jc w:val="center"/>
      </w:pPr>
      <w:r>
        <w:rPr>
          <w:noProof/>
        </w:rPr>
        <w:drawing>
          <wp:inline distT="0" distB="0" distL="0" distR="0" wp14:anchorId="619A78C0" wp14:editId="7E174DFD">
            <wp:extent cx="1333500" cy="1905000"/>
            <wp:effectExtent l="0" t="0" r="0" b="0"/>
            <wp:docPr id="1" name="Obraz 1" descr="obrazek przem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 przemo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1C39C" w14:textId="77777777" w:rsidR="0018104D" w:rsidRDefault="0018104D" w:rsidP="0018104D">
      <w:pPr>
        <w:pStyle w:val="kontaktfun"/>
        <w:rPr>
          <w:b/>
          <w:bCs/>
        </w:rPr>
      </w:pPr>
      <w:r>
        <w:rPr>
          <w:b/>
          <w:bCs/>
        </w:rPr>
        <w:t xml:space="preserve">Szanowni Państwo </w:t>
      </w:r>
    </w:p>
    <w:p w14:paraId="61D9F1E4" w14:textId="77777777" w:rsidR="0018104D" w:rsidRDefault="0018104D" w:rsidP="0018104D">
      <w:pPr>
        <w:pStyle w:val="art"/>
      </w:pPr>
      <w:r>
        <w:t xml:space="preserve">Apelujemy o zwrócenie szczególnej uwagi na sytuację dzieci, które mogą doświadczać przemocy w rodzinie. Pamiętajmy, że nawet w normalnych warunkach mają one dużo mniejsze możliwości (lub żadnych) dotarcia do źródła pomocy. </w:t>
      </w:r>
    </w:p>
    <w:p w14:paraId="012196D7" w14:textId="77777777" w:rsidR="0018104D" w:rsidRDefault="0018104D" w:rsidP="0018104D">
      <w:pPr>
        <w:pStyle w:val="art"/>
      </w:pPr>
      <w:r>
        <w:t xml:space="preserve">Pandemia, która wymusza izolację, zamknięcie w czterech ścianach i brak bezpośredniego kontaktu ze środowiskiem zewnętrznym skazuje dzieci na utratę możliwości sygnalizowania o zjawisku przemocy w rodzinie i otrzymania wsparcia z zewnątrz. </w:t>
      </w:r>
    </w:p>
    <w:p w14:paraId="00A475E0" w14:textId="77777777" w:rsidR="0018104D" w:rsidRDefault="0018104D" w:rsidP="0018104D">
      <w:pPr>
        <w:pStyle w:val="art"/>
      </w:pPr>
      <w:r>
        <w:t xml:space="preserve">Jeszcze trudniej jest pomóc w sytuacji zaniedbania, którego z reguły żadne dziecko nie uświadamia sobie. A tymczasem, </w:t>
      </w:r>
      <w:r>
        <w:rPr>
          <w:b/>
          <w:bCs/>
        </w:rPr>
        <w:t xml:space="preserve">zaniedbanie to szczególna forma przemocy, która polega na braku właściwej opieki ze strony dorosłych, w tym niezaspakajaniu potrzeb fizycznych i emocjonalnych dziecka. </w:t>
      </w:r>
    </w:p>
    <w:p w14:paraId="404AB598" w14:textId="77777777" w:rsidR="0018104D" w:rsidRDefault="0018104D" w:rsidP="0018104D">
      <w:pPr>
        <w:pStyle w:val="art"/>
      </w:pPr>
      <w:r>
        <w:t xml:space="preserve">Bez wątpienia sytuacja pandemiczna będzie prowadzić do nasilenia zjawiska przemocy w rodzinie, której dodatkowym źródłem staje się bezradność i bezsilność wobec zaistniałej sytuacji. Takich konsekwencji można się spodziewać w związku z towarzyszącymi pandemii emocjami, jak niepewność co do bliższej i dalszej przyszłości, a także strach o życie, zdrowie i kondycję finansową. </w:t>
      </w:r>
    </w:p>
    <w:p w14:paraId="0D25556F" w14:textId="77777777" w:rsidR="0018104D" w:rsidRDefault="0018104D" w:rsidP="0018104D">
      <w:pPr>
        <w:pStyle w:val="art"/>
      </w:pPr>
      <w:r>
        <w:t xml:space="preserve">Apelujemy, żeby nie ignorować żadnych symptomów mogących rodzić podejrzenie o stosowanie przemocy wobec dzieci. </w:t>
      </w:r>
      <w:r>
        <w:rPr>
          <w:b/>
          <w:bCs/>
        </w:rPr>
        <w:t xml:space="preserve">Należy każdorazowo reagować i podejmować działania w ramach własnych kompetencji lub zgłaszać podejrzenia do właściwych instytucji. </w:t>
      </w:r>
    </w:p>
    <w:p w14:paraId="6C4B39F2" w14:textId="77777777" w:rsidR="0018104D" w:rsidRDefault="0018104D" w:rsidP="0018104D">
      <w:pPr>
        <w:pStyle w:val="art"/>
      </w:pPr>
      <w:r>
        <w:t xml:space="preserve">Jednocześnie informujemy, że zgodnie z art. 572 § 1 </w:t>
      </w:r>
      <w:proofErr w:type="spellStart"/>
      <w:r>
        <w:t>kpc</w:t>
      </w:r>
      <w:proofErr w:type="spellEnd"/>
      <w:r>
        <w:t xml:space="preserve">: </w:t>
      </w:r>
      <w:r>
        <w:rPr>
          <w:b/>
          <w:bCs/>
        </w:rPr>
        <w:t xml:space="preserve">każdy, komu znane jest zdarzenie uzasadniające wszczęcie postępowania z urzędu obowiązany jest zawiadomić o nim sąd opiekuńczy. </w:t>
      </w:r>
      <w:r>
        <w:t xml:space="preserve">Szczególnie obowiązek ten ciąży na organach samorządu i administracji rządowej, organach policji, pomocy społecznej i placówkach oświatowych. </w:t>
      </w:r>
    </w:p>
    <w:p w14:paraId="1CFAE2B7" w14:textId="77777777" w:rsidR="0018104D" w:rsidRDefault="0018104D" w:rsidP="0018104D">
      <w:pPr>
        <w:pStyle w:val="art"/>
      </w:pPr>
      <w:r>
        <w:t xml:space="preserve">Dla zwiększenia oddziaływań </w:t>
      </w:r>
      <w:proofErr w:type="spellStart"/>
      <w:r>
        <w:t>antyprzemocowych</w:t>
      </w:r>
      <w:proofErr w:type="spellEnd"/>
      <w:r>
        <w:t xml:space="preserve"> niezbędna jest też współpraca wszystkich służb odpowiedzialnych za realizację zadań w obszarze przeciwdziałania przemocy w rodzinie. </w:t>
      </w:r>
    </w:p>
    <w:p w14:paraId="5FD84C3D" w14:textId="77777777" w:rsidR="0018104D" w:rsidRDefault="0018104D" w:rsidP="0018104D">
      <w:pPr>
        <w:pStyle w:val="art"/>
      </w:pPr>
      <w:r>
        <w:rPr>
          <w:b/>
          <w:bCs/>
        </w:rPr>
        <w:lastRenderedPageBreak/>
        <w:t xml:space="preserve">Powiatowe Centrum Pomocy Rodzinie pozostaje w gotowości do współpracy i pomocy przy podejmowaniu działań we wszystkich sprawach dotyczących ochrony dzieci przed przemocą. </w:t>
      </w:r>
    </w:p>
    <w:p w14:paraId="07F19E20" w14:textId="77777777" w:rsidR="0018104D" w:rsidRDefault="0018104D" w:rsidP="0018104D">
      <w:pPr>
        <w:pStyle w:val="kontaktfun"/>
      </w:pPr>
      <w:r>
        <w:t xml:space="preserve">Powiatowe Centrum Pomocy Rodzinie w Płocku </w:t>
      </w:r>
    </w:p>
    <w:p w14:paraId="5B4BDC8F" w14:textId="77777777" w:rsidR="0018104D" w:rsidRDefault="0018104D" w:rsidP="0018104D">
      <w:pPr>
        <w:pStyle w:val="kontaktinfo"/>
      </w:pPr>
      <w:r>
        <w:t xml:space="preserve">Dział Pomocy Rodzinie i Interwencji Kryzysowej </w:t>
      </w:r>
      <w:r>
        <w:br/>
        <w:t xml:space="preserve">Zespół ds. Interwencji Kryzysowej i Poradnictwa Specjalistycznego </w:t>
      </w:r>
    </w:p>
    <w:p w14:paraId="085936DD" w14:textId="77777777" w:rsidR="0018104D" w:rsidRDefault="0018104D" w:rsidP="0018104D">
      <w:pPr>
        <w:pStyle w:val="kontaktnazwisko"/>
      </w:pPr>
      <w:r>
        <w:t xml:space="preserve">tel. 24 267-68-29 </w:t>
      </w:r>
    </w:p>
    <w:p w14:paraId="7824DF71" w14:textId="77777777" w:rsidR="0011724F" w:rsidRDefault="0011724F"/>
    <w:sectPr w:rsidR="00117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4D"/>
    <w:rsid w:val="0011724F"/>
    <w:rsid w:val="0018104D"/>
    <w:rsid w:val="00DB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6DD9"/>
  <w15:chartTrackingRefBased/>
  <w15:docId w15:val="{7F894429-9412-4426-9FF8-79E73D89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26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ntaktfun">
    <w:name w:val="kontakt_fun"/>
    <w:basedOn w:val="Normalny"/>
    <w:rsid w:val="001810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customStyle="1" w:styleId="artpierwszy">
    <w:name w:val="art_pierwszy"/>
    <w:basedOn w:val="Normalny"/>
    <w:rsid w:val="001810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customStyle="1" w:styleId="art">
    <w:name w:val="art"/>
    <w:basedOn w:val="Normalny"/>
    <w:rsid w:val="001810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customStyle="1" w:styleId="kontaktinfo">
    <w:name w:val="kontakt_info"/>
    <w:basedOn w:val="Normalny"/>
    <w:rsid w:val="001810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customStyle="1" w:styleId="kontaktnazwisko">
    <w:name w:val="kontakt_nazwisko"/>
    <w:basedOn w:val="Normalny"/>
    <w:rsid w:val="001810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Królikowska</dc:creator>
  <cp:keywords/>
  <dc:description/>
  <cp:lastModifiedBy>Katarzyna Królikowska</cp:lastModifiedBy>
  <cp:revision>2</cp:revision>
  <dcterms:created xsi:type="dcterms:W3CDTF">2021-04-13T07:58:00Z</dcterms:created>
  <dcterms:modified xsi:type="dcterms:W3CDTF">2021-04-13T07:58:00Z</dcterms:modified>
</cp:coreProperties>
</file>